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56" w:rsidRDefault="003708B9">
      <w:pPr>
        <w:pStyle w:val="Standard"/>
        <w:jc w:val="right"/>
      </w:pPr>
      <w:r>
        <w:t xml:space="preserve">Załącznik nr 1 do Uchwały </w:t>
      </w:r>
      <w:r w:rsidR="00950D4E">
        <w:t>Nr 1/2020-2024</w:t>
      </w:r>
      <w:r>
        <w:t xml:space="preserve"> UKW z dnia 12.03.2020 r.</w:t>
      </w:r>
    </w:p>
    <w:p w:rsidR="00220256" w:rsidRDefault="00220256">
      <w:pPr>
        <w:pStyle w:val="Standard"/>
        <w:jc w:val="right"/>
      </w:pPr>
    </w:p>
    <w:p w:rsidR="00220256" w:rsidRDefault="00220256">
      <w:pPr>
        <w:pStyle w:val="Standard"/>
        <w:ind w:left="284"/>
        <w:jc w:val="center"/>
      </w:pPr>
    </w:p>
    <w:p w:rsidR="00220256" w:rsidRDefault="00220256">
      <w:pPr>
        <w:pStyle w:val="Standard"/>
        <w:ind w:left="284"/>
        <w:jc w:val="center"/>
      </w:pPr>
    </w:p>
    <w:p w:rsidR="00220256" w:rsidRDefault="003708B9">
      <w:pPr>
        <w:pStyle w:val="Standard"/>
        <w:ind w:left="284"/>
        <w:jc w:val="center"/>
      </w:pPr>
      <w:r>
        <w:rPr>
          <w:b/>
        </w:rPr>
        <w:t>Wykaz mandatów  do uzupełnienia w składzie Senatu wg stanu organizacyjnego uczelni i składu osobowego Senatu na dzień 12.03.2020 r.</w:t>
      </w:r>
      <w:r w:rsidR="00950D4E">
        <w:rPr>
          <w:b/>
        </w:rPr>
        <w:t>,</w:t>
      </w:r>
      <w:r>
        <w:rPr>
          <w:b/>
        </w:rPr>
        <w:t xml:space="preserve"> w związku z utworzeniem</w:t>
      </w:r>
    </w:p>
    <w:p w:rsidR="00220256" w:rsidRDefault="003708B9">
      <w:pPr>
        <w:pStyle w:val="Standard"/>
        <w:ind w:left="284"/>
        <w:jc w:val="center"/>
      </w:pPr>
      <w:r>
        <w:rPr>
          <w:b/>
        </w:rPr>
        <w:t>Wydziału Nauk o Zdrowiu</w:t>
      </w:r>
    </w:p>
    <w:p w:rsidR="00220256" w:rsidRDefault="00220256">
      <w:pPr>
        <w:pStyle w:val="Standard"/>
        <w:ind w:left="284"/>
        <w:jc w:val="center"/>
      </w:pPr>
    </w:p>
    <w:p w:rsidR="00220256" w:rsidRDefault="00220256">
      <w:pPr>
        <w:pStyle w:val="Standard"/>
        <w:ind w:left="284"/>
      </w:pPr>
    </w:p>
    <w:p w:rsidR="00220256" w:rsidRDefault="003708B9">
      <w:pPr>
        <w:pStyle w:val="Standard"/>
      </w:pPr>
      <w:r>
        <w:rPr>
          <w:rFonts w:ascii="Calibri" w:hAnsi="Calibri"/>
        </w:rPr>
        <w:tab/>
        <w:t>Zgodnie z   Uchwa</w:t>
      </w:r>
      <w:r>
        <w:t>łą</w:t>
      </w:r>
      <w:r>
        <w:rPr>
          <w:rFonts w:ascii="Calibri" w:hAnsi="Calibri"/>
        </w:rPr>
        <w:t xml:space="preserve"> Senatu Nr 0012.348.V.2020 z dnia 27 lutego 2020 r. w sprawie wyborów uzupe</w:t>
      </w:r>
      <w:r>
        <w:t>ł</w:t>
      </w:r>
      <w:r>
        <w:rPr>
          <w:rFonts w:ascii="Calibri" w:hAnsi="Calibri"/>
        </w:rPr>
        <w:t>niaj</w:t>
      </w:r>
      <w:r>
        <w:t>ą</w:t>
      </w:r>
      <w:r>
        <w:rPr>
          <w:rFonts w:ascii="Calibri" w:hAnsi="Calibri"/>
        </w:rPr>
        <w:t>cych do senatu nale</w:t>
      </w:r>
      <w:r>
        <w:t>ż</w:t>
      </w:r>
      <w:r>
        <w:rPr>
          <w:rFonts w:ascii="Calibri" w:hAnsi="Calibri"/>
        </w:rPr>
        <w:t xml:space="preserve">y na </w:t>
      </w:r>
      <w:r>
        <w:rPr>
          <w:rFonts w:ascii="Calibri" w:hAnsi="Calibri"/>
          <w:b/>
        </w:rPr>
        <w:t xml:space="preserve">Wydziale Nauk o Zdrowiu </w:t>
      </w:r>
      <w:r>
        <w:rPr>
          <w:rFonts w:ascii="Calibri" w:hAnsi="Calibri"/>
        </w:rPr>
        <w:t>niezw</w:t>
      </w:r>
      <w:r>
        <w:t>ł</w:t>
      </w:r>
      <w:r>
        <w:rPr>
          <w:rFonts w:ascii="Calibri" w:hAnsi="Calibri"/>
        </w:rPr>
        <w:t>ocznie dokona</w:t>
      </w:r>
      <w:r>
        <w:t>ć</w:t>
      </w:r>
      <w:r>
        <w:rPr>
          <w:rFonts w:ascii="Calibri" w:hAnsi="Calibri"/>
        </w:rPr>
        <w:t xml:space="preserve"> wyborów uzupe</w:t>
      </w:r>
      <w:r>
        <w:t>ł</w:t>
      </w:r>
      <w:r>
        <w:rPr>
          <w:rFonts w:ascii="Calibri" w:hAnsi="Calibri"/>
        </w:rPr>
        <w:t>niaj</w:t>
      </w:r>
      <w:r>
        <w:t>ą</w:t>
      </w:r>
      <w:r>
        <w:rPr>
          <w:rFonts w:ascii="Calibri" w:hAnsi="Calibri"/>
        </w:rPr>
        <w:t>cych:</w:t>
      </w:r>
    </w:p>
    <w:p w:rsidR="00220256" w:rsidRDefault="003708B9">
      <w:pPr>
        <w:pStyle w:val="Standard"/>
        <w:ind w:left="977" w:hanging="244"/>
      </w:pPr>
      <w:r>
        <w:rPr>
          <w:rFonts w:ascii="Calibri" w:hAnsi="Calibri"/>
        </w:rPr>
        <w:t>1/ dwóch ( 2 ) przedstawicieli nauczycieli akademickich posiadaj</w:t>
      </w:r>
      <w:r>
        <w:t>ą</w:t>
      </w:r>
      <w:r>
        <w:rPr>
          <w:rFonts w:ascii="Calibri" w:hAnsi="Calibri"/>
        </w:rPr>
        <w:t>cych tytu</w:t>
      </w:r>
      <w:r>
        <w:t>ł</w:t>
      </w:r>
      <w:r>
        <w:rPr>
          <w:rFonts w:ascii="Calibri" w:hAnsi="Calibri"/>
        </w:rPr>
        <w:t xml:space="preserve"> naukowy profesora lub  stopie</w:t>
      </w:r>
      <w:r>
        <w:t>ń</w:t>
      </w:r>
      <w:r>
        <w:rPr>
          <w:rFonts w:ascii="Calibri" w:hAnsi="Calibri"/>
        </w:rPr>
        <w:t xml:space="preserve"> naukowy doktora habilitowanego lub stopie</w:t>
      </w:r>
      <w:r>
        <w:t>ń</w:t>
      </w:r>
      <w:r>
        <w:rPr>
          <w:rFonts w:ascii="Calibri" w:hAnsi="Calibri"/>
        </w:rPr>
        <w:t xml:space="preserve"> naukowy doktora ;</w:t>
      </w:r>
    </w:p>
    <w:p w:rsidR="00220256" w:rsidRDefault="003708B9">
      <w:pPr>
        <w:pStyle w:val="Standard"/>
        <w:ind w:left="698" w:hanging="279"/>
      </w:pPr>
      <w:r>
        <w:rPr>
          <w:rFonts w:ascii="Calibri" w:hAnsi="Calibri"/>
        </w:rPr>
        <w:tab/>
        <w:t>2/ jednego ( 1 ) przedstawiciela pozosta</w:t>
      </w:r>
      <w:r>
        <w:t>ł</w:t>
      </w:r>
      <w:r>
        <w:rPr>
          <w:rFonts w:ascii="Calibri" w:hAnsi="Calibri"/>
        </w:rPr>
        <w:t>ych nauczycieli akademickich;</w:t>
      </w:r>
    </w:p>
    <w:p w:rsidR="00220256" w:rsidRDefault="003708B9">
      <w:pPr>
        <w:pStyle w:val="Standard"/>
      </w:pPr>
      <w:r>
        <w:rPr>
          <w:rFonts w:ascii="Calibri" w:hAnsi="Calibri"/>
        </w:rPr>
        <w:tab/>
        <w:t>3/ jednego ( 1 ) przedstawiciela studentów.</w:t>
      </w:r>
    </w:p>
    <w:p w:rsidR="00220256" w:rsidRDefault="00220256">
      <w:pPr>
        <w:pStyle w:val="Standard"/>
      </w:pPr>
    </w:p>
    <w:p w:rsidR="00220256" w:rsidRDefault="003708B9">
      <w:pPr>
        <w:pStyle w:val="Standard"/>
      </w:pPr>
      <w:r>
        <w:rPr>
          <w:rFonts w:ascii="Calibri" w:hAnsi="Calibri"/>
        </w:rPr>
        <w:tab/>
        <w:t>Wybor</w:t>
      </w:r>
      <w:r w:rsidR="00615075">
        <w:rPr>
          <w:rFonts w:ascii="Calibri" w:hAnsi="Calibri"/>
        </w:rPr>
        <w:t>y</w:t>
      </w:r>
      <w:r>
        <w:rPr>
          <w:rFonts w:ascii="Calibri" w:hAnsi="Calibri"/>
        </w:rPr>
        <w:t xml:space="preserve"> osób z pkt. 1/ i 2/  przeprowadzi P</w:t>
      </w:r>
      <w:r>
        <w:rPr>
          <w:rFonts w:ascii="Calibri" w:hAnsi="Calibri"/>
          <w:b/>
        </w:rPr>
        <w:t>odkomisja ds. wyborów na Wydziale Nauk o Zdrowiu</w:t>
      </w:r>
      <w:r>
        <w:rPr>
          <w:rFonts w:ascii="Calibri" w:hAnsi="Calibri"/>
        </w:rPr>
        <w:t>, powo</w:t>
      </w:r>
      <w:r>
        <w:t>ł</w:t>
      </w:r>
      <w:r>
        <w:rPr>
          <w:rFonts w:ascii="Calibri" w:hAnsi="Calibri"/>
        </w:rPr>
        <w:t>ana Decyzja Nr 1/2020</w:t>
      </w:r>
      <w:r w:rsidR="00615075">
        <w:rPr>
          <w:rFonts w:ascii="Calibri" w:hAnsi="Calibri"/>
        </w:rPr>
        <w:t>-2024</w:t>
      </w:r>
      <w:r>
        <w:rPr>
          <w:rFonts w:ascii="Calibri" w:hAnsi="Calibri"/>
        </w:rPr>
        <w:t xml:space="preserve"> Przewodnicz</w:t>
      </w:r>
      <w:r>
        <w:t>ą</w:t>
      </w:r>
      <w:r>
        <w:rPr>
          <w:rFonts w:ascii="Calibri" w:hAnsi="Calibri"/>
        </w:rPr>
        <w:t>cego UKW.</w:t>
      </w:r>
    </w:p>
    <w:p w:rsidR="00220256" w:rsidRDefault="003708B9">
      <w:pPr>
        <w:pStyle w:val="Standard"/>
        <w:ind w:left="35"/>
      </w:pPr>
      <w:r>
        <w:rPr>
          <w:rFonts w:ascii="Calibri" w:hAnsi="Calibri"/>
        </w:rPr>
        <w:tab/>
        <w:t>Wybor</w:t>
      </w:r>
      <w:r w:rsidR="00615075">
        <w:rPr>
          <w:rFonts w:ascii="Calibri" w:hAnsi="Calibri"/>
        </w:rPr>
        <w:t>y</w:t>
      </w:r>
      <w:r>
        <w:rPr>
          <w:rFonts w:ascii="Calibri" w:hAnsi="Calibri"/>
        </w:rPr>
        <w:t xml:space="preserve"> przedstawiciela studentów z Wydzia</w:t>
      </w:r>
      <w:r>
        <w:t>ł</w:t>
      </w:r>
      <w:r>
        <w:rPr>
          <w:rFonts w:ascii="Calibri" w:hAnsi="Calibri"/>
        </w:rPr>
        <w:t xml:space="preserve">u Nauk o Zdrowiu </w:t>
      </w:r>
      <w:r w:rsidR="00950D4E">
        <w:rPr>
          <w:rFonts w:ascii="Calibri" w:hAnsi="Calibri"/>
        </w:rPr>
        <w:t>przeprowadzi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samorz</w:t>
      </w:r>
      <w:r>
        <w:rPr>
          <w:b/>
        </w:rPr>
        <w:t>ą</w:t>
      </w:r>
      <w:r>
        <w:rPr>
          <w:rFonts w:ascii="Calibri" w:hAnsi="Calibri"/>
          <w:b/>
        </w:rPr>
        <w:t xml:space="preserve">d studencki </w:t>
      </w:r>
      <w:r>
        <w:rPr>
          <w:rFonts w:ascii="Calibri" w:hAnsi="Calibri"/>
        </w:rPr>
        <w:t>, zgodnie z w</w:t>
      </w:r>
      <w:r>
        <w:t>ł</w:t>
      </w:r>
      <w:r>
        <w:rPr>
          <w:rFonts w:ascii="Calibri" w:hAnsi="Calibri"/>
        </w:rPr>
        <w:t>asnym regulaminem, w terminie podanym w Regulaminie wyborczym.</w:t>
      </w:r>
    </w:p>
    <w:p w:rsidR="00220256" w:rsidRDefault="00220256">
      <w:pPr>
        <w:pStyle w:val="Standard"/>
        <w:ind w:left="284"/>
      </w:pPr>
    </w:p>
    <w:p w:rsidR="00220256" w:rsidRDefault="00220256">
      <w:pPr>
        <w:pStyle w:val="Standard"/>
        <w:ind w:left="284"/>
      </w:pPr>
    </w:p>
    <w:p w:rsidR="00220256" w:rsidRDefault="00220256">
      <w:pPr>
        <w:pStyle w:val="Standard"/>
        <w:ind w:left="284"/>
      </w:pPr>
    </w:p>
    <w:p w:rsidR="00220256" w:rsidRDefault="00220256">
      <w:pPr>
        <w:pStyle w:val="Standard"/>
        <w:ind w:left="284"/>
        <w:rPr>
          <w:b/>
        </w:rPr>
      </w:pPr>
    </w:p>
    <w:p w:rsidR="00220256" w:rsidRDefault="00950D4E">
      <w:pPr>
        <w:pStyle w:val="Standard"/>
        <w:ind w:left="284"/>
      </w:pPr>
      <w:r>
        <w:t xml:space="preserve">     </w:t>
      </w:r>
      <w:r>
        <w:tab/>
      </w:r>
      <w:r w:rsidR="003708B9">
        <w:t>Sekretarz UKW</w:t>
      </w:r>
      <w:r>
        <w:tab/>
      </w:r>
      <w:r>
        <w:tab/>
      </w:r>
      <w:r>
        <w:tab/>
      </w:r>
      <w:r>
        <w:tab/>
      </w:r>
      <w:r>
        <w:tab/>
        <w:t>Przewodniczący UKW</w:t>
      </w:r>
    </w:p>
    <w:p w:rsidR="00220256" w:rsidRDefault="00220256">
      <w:pPr>
        <w:pStyle w:val="Standard"/>
        <w:ind w:left="284"/>
      </w:pPr>
    </w:p>
    <w:p w:rsidR="00220256" w:rsidRDefault="00220256">
      <w:pPr>
        <w:pStyle w:val="Standard"/>
        <w:ind w:left="284"/>
      </w:pPr>
    </w:p>
    <w:p w:rsidR="00220256" w:rsidRDefault="003708B9">
      <w:pPr>
        <w:pStyle w:val="Standard"/>
        <w:ind w:left="284"/>
      </w:pPr>
      <w:r>
        <w:t>mgr Kazimierz Glinkowski</w:t>
      </w:r>
      <w:r w:rsidR="00950D4E">
        <w:tab/>
      </w:r>
      <w:r w:rsidR="00950D4E">
        <w:tab/>
      </w:r>
      <w:r w:rsidR="00950D4E">
        <w:tab/>
        <w:t xml:space="preserve">     </w:t>
      </w:r>
      <w:bookmarkStart w:id="0" w:name="_GoBack"/>
      <w:bookmarkEnd w:id="0"/>
      <w:r w:rsidR="00950D4E">
        <w:t>prof. dr hab. Mirosław Krzysko</w:t>
      </w:r>
    </w:p>
    <w:sectPr w:rsidR="002202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4E" w:rsidRDefault="00950D4E">
      <w:r>
        <w:separator/>
      </w:r>
    </w:p>
  </w:endnote>
  <w:endnote w:type="continuationSeparator" w:id="0">
    <w:p w:rsidR="00950D4E" w:rsidRDefault="009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4E" w:rsidRDefault="00950D4E">
      <w:r>
        <w:rPr>
          <w:color w:val="000000"/>
        </w:rPr>
        <w:separator/>
      </w:r>
    </w:p>
  </w:footnote>
  <w:footnote w:type="continuationSeparator" w:id="0">
    <w:p w:rsidR="00950D4E" w:rsidRDefault="0095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E"/>
    <w:rsid w:val="00134D67"/>
    <w:rsid w:val="00220256"/>
    <w:rsid w:val="003708B9"/>
    <w:rsid w:val="00615075"/>
    <w:rsid w:val="009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widowControl/>
      <w:suppressAutoHyphens w:val="0"/>
      <w:jc w:val="center"/>
    </w:pPr>
    <w:rPr>
      <w:rFonts w:eastAsia="Times New Roman"/>
      <w:b/>
      <w:bCs/>
      <w:sz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widowControl/>
      <w:suppressAutoHyphens w:val="0"/>
      <w:jc w:val="center"/>
    </w:pPr>
    <w:rPr>
      <w:rFonts w:eastAsia="Times New Roman"/>
      <w:b/>
      <w:bCs/>
      <w:sz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2\user$\kglinkowski\Pulpit\Wybory%20uzup%20Wydzia&#322;%20Nauk%20o%20Zdrowiu\Za&#322;%20nr%201%20do%20Uchwa&#322;y%20%20UKW%20z%20dnia%2012-03-2020%20Wykaz%20uzupe&#322;niajacych%20%20mandat&#243;w%20do%20sena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1 do Uchwały  UKW z dnia 12-03-2020 Wykaz uzupełniajacych  mandatów do senatu</Template>
  <TotalTime>17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Glinkowski</dc:creator>
  <cp:lastModifiedBy>Kazimierz Glinkowski</cp:lastModifiedBy>
  <cp:revision>1</cp:revision>
  <cp:lastPrinted>2020-03-12T07:36:00Z</cp:lastPrinted>
  <dcterms:created xsi:type="dcterms:W3CDTF">2020-03-12T07:20:00Z</dcterms:created>
  <dcterms:modified xsi:type="dcterms:W3CDTF">2020-03-12T07:37:00Z</dcterms:modified>
</cp:coreProperties>
</file>