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6D" w:rsidRPr="00316A0B" w:rsidRDefault="009A316D" w:rsidP="00316A0B">
      <w:pPr>
        <w:jc w:val="center"/>
        <w:rPr>
          <w:b/>
          <w:lang w:eastAsia="pl-PL"/>
        </w:rPr>
      </w:pPr>
      <w:r w:rsidRPr="00316A0B">
        <w:rPr>
          <w:b/>
          <w:lang w:eastAsia="pl-PL"/>
        </w:rPr>
        <w:t>W Y B O R Y     R E K T O R A   -   2020</w:t>
      </w:r>
    </w:p>
    <w:p w:rsidR="009A316D" w:rsidRDefault="009A316D" w:rsidP="009A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y t a n i a   p r z e d w y b o r c z e,  skierowane publicznie</w:t>
      </w:r>
    </w:p>
    <w:p w:rsidR="009A316D" w:rsidRDefault="009A316D" w:rsidP="009A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16D" w:rsidRPr="009A316D" w:rsidRDefault="00316A0B" w:rsidP="009A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część II </w:t>
      </w:r>
    </w:p>
    <w:p w:rsidR="009A316D" w:rsidRDefault="009A316D" w:rsidP="00A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C4187" w:rsidRDefault="00884098" w:rsidP="00CC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w</w:t>
      </w:r>
      <w:r w:rsidR="00AA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18.06.2020 r.</w:t>
      </w:r>
      <w:r w:rsidR="00E2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związkowe </w:t>
      </w:r>
      <w:r w:rsidR="00E2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przedwyborcze wywołały</w:t>
      </w:r>
      <w:r w:rsidR="0048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 zainteresowanie</w:t>
      </w:r>
      <w:r w:rsidR="00E2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32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Zgłoszono </w:t>
      </w:r>
      <w:r w:rsidR="00223575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dalsze, następujące pytania</w:t>
      </w:r>
      <w:r w:rsidR="00316A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ręce Kandydat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Rektora.  </w:t>
      </w:r>
    </w:p>
    <w:p w:rsidR="000D640A" w:rsidRDefault="00993734" w:rsidP="00CC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20B59" w:rsidRPr="00884098" w:rsidRDefault="00482AAD" w:rsidP="00884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84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D640A">
        <w:rPr>
          <w:rFonts w:ascii="Times New Roman" w:eastAsia="Times New Roman" w:hAnsi="Times New Roman" w:cs="Times New Roman"/>
          <w:sz w:val="24"/>
          <w:szCs w:val="24"/>
          <w:lang w:eastAsia="pl-PL"/>
        </w:rPr>
        <w:t>Rygory organizacji i funkcjonowania Akademii</w:t>
      </w:r>
      <w:r w:rsidR="0081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Kaliskiej</w:t>
      </w:r>
      <w:r w:rsidR="00A20B59" w:rsidRPr="00A2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0D640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 niedalekiej przyszłości  U</w:t>
      </w:r>
      <w:r w:rsidR="00A20B59" w:rsidRPr="00A20B59">
        <w:rPr>
          <w:rFonts w:ascii="Times New Roman" w:eastAsia="Times New Roman" w:hAnsi="Times New Roman" w:cs="Times New Roman"/>
          <w:sz w:val="24"/>
          <w:szCs w:val="24"/>
          <w:lang w:eastAsia="pl-PL"/>
        </w:rPr>
        <w:t>niwersytet</w:t>
      </w:r>
      <w:r w:rsidR="00810D9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D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Kaliski</w:t>
      </w:r>
      <w:r w:rsidR="0081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wymagają </w:t>
      </w:r>
      <w:r w:rsidR="00A20B59" w:rsidRPr="00A2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działalności naukowej. Każda wyższa uczelnia to jednak nie tylko nauka, ale r</w:t>
      </w:r>
      <w:r w:rsidR="0013276E">
        <w:rPr>
          <w:rFonts w:ascii="Times New Roman" w:eastAsia="Times New Roman" w:hAnsi="Times New Roman" w:cs="Times New Roman"/>
          <w:sz w:val="24"/>
          <w:szCs w:val="24"/>
          <w:lang w:eastAsia="pl-PL"/>
        </w:rPr>
        <w:t>ównież dydaktyka. Ich rozwój</w:t>
      </w:r>
      <w:r w:rsidR="00A20B59" w:rsidRPr="00A2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polegać na znalezieniu właściwych proporcji pomiędzy nauką i dydaktyką.</w:t>
      </w:r>
      <w:r w:rsidR="00884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4098" w:rsidRPr="0088409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tych dotyczy</w:t>
      </w:r>
      <w:r w:rsidR="0081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</w:t>
      </w:r>
      <w:r w:rsidR="00A20B59" w:rsidRPr="00A20B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91" w:rsidRPr="00A20B59" w:rsidRDefault="00810D91" w:rsidP="0081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B59" w:rsidRDefault="00810D91" w:rsidP="0081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1/w</w:t>
      </w:r>
      <w:r w:rsidR="00A20B59" w:rsidRPr="0081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jaki sposób będzie P</w:t>
      </w:r>
      <w:r w:rsidR="00DC3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 ustalał i kształtował zależności</w:t>
      </w:r>
      <w:r w:rsidR="00A20B59" w:rsidRPr="0081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pomiędzy tymi dwoma obsza</w:t>
      </w:r>
      <w:r w:rsidRPr="0081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rami działalności uczelni, </w:t>
      </w:r>
      <w:r w:rsidR="00A20B59" w:rsidRPr="0081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w konsekwencji jak będą kształtowały się relacje pomiędzy pracownikami zatrudnionymi na stanowiskach badawczych, badawczo-dydaktycznych oraz  dydaktycznych ?</w:t>
      </w:r>
    </w:p>
    <w:p w:rsidR="00CE0FCC" w:rsidRDefault="00CE0FCC" w:rsidP="0081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2AAD" w:rsidRDefault="00482AAD" w:rsidP="0081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0FCC" w:rsidRDefault="00482AAD" w:rsidP="0048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884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określono </w:t>
      </w:r>
      <w:r w:rsidR="00132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</w:t>
      </w:r>
      <w:r w:rsidRPr="0048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 u</w:t>
      </w:r>
      <w:r w:rsidR="00884098">
        <w:rPr>
          <w:rFonts w:ascii="Times New Roman" w:eastAsia="Times New Roman" w:hAnsi="Times New Roman" w:cs="Times New Roman"/>
          <w:sz w:val="24"/>
          <w:szCs w:val="24"/>
          <w:lang w:eastAsia="pl-PL"/>
        </w:rPr>
        <w:t>posażeń pracowników, będących nauczycielami akademickimi</w:t>
      </w:r>
      <w:r w:rsidR="00223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zawodowej;</w:t>
      </w:r>
      <w:r w:rsidR="00884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ich również </w:t>
      </w:r>
      <w:r w:rsidR="00884098">
        <w:rPr>
          <w:rFonts w:ascii="Times New Roman" w:eastAsia="Times New Roman" w:hAnsi="Times New Roman" w:cs="Times New Roman"/>
          <w:sz w:val="24"/>
          <w:szCs w:val="24"/>
          <w:lang w:eastAsia="pl-PL"/>
        </w:rPr>
        <w:t>w sferze polityki awansowej tej grupy</w:t>
      </w:r>
      <w:r w:rsidR="00CE0FCC">
        <w:rPr>
          <w:rFonts w:ascii="Times New Roman" w:eastAsia="Times New Roman" w:hAnsi="Times New Roman" w:cs="Times New Roman"/>
          <w:sz w:val="24"/>
          <w:szCs w:val="24"/>
          <w:lang w:eastAsia="pl-PL"/>
        </w:rPr>
        <w:t>. Tego typu praktyka, ich zdaniem, uniemożliwia prawid</w:t>
      </w:r>
      <w:r w:rsidR="00223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łowy rozwój jednostki</w:t>
      </w:r>
      <w:r w:rsidR="00884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Stąd </w:t>
      </w:r>
      <w:r w:rsidR="00CE0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CC" w:rsidRPr="00CE0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2:</w:t>
      </w:r>
      <w:r w:rsidR="00CE0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AAD" w:rsidRPr="00482AAD" w:rsidRDefault="00CE0FCC" w:rsidP="0048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E3B" w:rsidRDefault="00CE0FCC" w:rsidP="009A31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4E3B" w:rsidRPr="00810D91">
        <w:rPr>
          <w:rFonts w:ascii="Times New Roman" w:hAnsi="Times New Roman" w:cs="Times New Roman"/>
          <w:b/>
          <w:sz w:val="24"/>
          <w:szCs w:val="24"/>
        </w:rPr>
        <w:t xml:space="preserve">/jakimi zasadami będzie się Pan kierował w sferze organizacji wydatków pieniędzy </w:t>
      </w:r>
      <w:r w:rsidR="00DC334B">
        <w:rPr>
          <w:rFonts w:ascii="Times New Roman" w:hAnsi="Times New Roman" w:cs="Times New Roman"/>
          <w:b/>
          <w:sz w:val="24"/>
          <w:szCs w:val="24"/>
        </w:rPr>
        <w:t xml:space="preserve">pośród pracowników,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34B">
        <w:rPr>
          <w:rFonts w:ascii="Times New Roman" w:hAnsi="Times New Roman" w:cs="Times New Roman"/>
          <w:b/>
          <w:sz w:val="24"/>
          <w:szCs w:val="24"/>
        </w:rPr>
        <w:t>będących nauczycielami akademickimi</w:t>
      </w:r>
      <w:r w:rsidR="003D4E3B" w:rsidRPr="00810D91">
        <w:rPr>
          <w:rFonts w:ascii="Times New Roman" w:hAnsi="Times New Roman" w:cs="Times New Roman"/>
          <w:b/>
          <w:sz w:val="24"/>
          <w:szCs w:val="24"/>
        </w:rPr>
        <w:t>, aby niwelowały one nierówności między nauczycielami akademickimi</w:t>
      </w:r>
      <w:r w:rsidR="00DC334B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23575">
        <w:rPr>
          <w:rFonts w:ascii="Times New Roman" w:hAnsi="Times New Roman" w:cs="Times New Roman"/>
          <w:b/>
          <w:sz w:val="24"/>
          <w:szCs w:val="24"/>
        </w:rPr>
        <w:t>raz jakie będą zasady w polityce</w:t>
      </w:r>
      <w:r w:rsidR="00DC334B">
        <w:rPr>
          <w:rFonts w:ascii="Times New Roman" w:hAnsi="Times New Roman" w:cs="Times New Roman"/>
          <w:b/>
          <w:sz w:val="24"/>
          <w:szCs w:val="24"/>
        </w:rPr>
        <w:t xml:space="preserve"> awansowej </w:t>
      </w:r>
      <w:r w:rsidR="00223575">
        <w:rPr>
          <w:rFonts w:ascii="Times New Roman" w:hAnsi="Times New Roman" w:cs="Times New Roman"/>
          <w:b/>
          <w:sz w:val="24"/>
          <w:szCs w:val="24"/>
        </w:rPr>
        <w:t xml:space="preserve">członków </w:t>
      </w:r>
      <w:r w:rsidR="00DC334B">
        <w:rPr>
          <w:rFonts w:ascii="Times New Roman" w:hAnsi="Times New Roman" w:cs="Times New Roman"/>
          <w:b/>
          <w:sz w:val="24"/>
          <w:szCs w:val="24"/>
        </w:rPr>
        <w:t>tej grupy zawodowej</w:t>
      </w:r>
      <w:r w:rsidR="003D4E3B" w:rsidRPr="00810D91">
        <w:rPr>
          <w:rFonts w:ascii="Times New Roman" w:hAnsi="Times New Roman" w:cs="Times New Roman"/>
          <w:b/>
          <w:sz w:val="24"/>
          <w:szCs w:val="24"/>
        </w:rPr>
        <w:t>?</w:t>
      </w:r>
    </w:p>
    <w:p w:rsidR="00941E79" w:rsidRDefault="00941E79" w:rsidP="009A31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79" w:rsidRDefault="00941E79" w:rsidP="00941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Zakresy czynności wielu osób spośród grupy pracowników, nie będących nauczycielami akademickimi, nie są dostosowane do wykonywanej pracy i tworzą przesłanki demotywujące, demoralizujące: niektórzy</w:t>
      </w:r>
      <w:r w:rsidR="004028AE">
        <w:rPr>
          <w:rFonts w:ascii="Times New Roman" w:hAnsi="Times New Roman" w:cs="Times New Roman"/>
          <w:sz w:val="24"/>
          <w:szCs w:val="24"/>
        </w:rPr>
        <w:t xml:space="preserve"> mają taki, który</w:t>
      </w:r>
      <w:r w:rsidR="00316A0B">
        <w:rPr>
          <w:rFonts w:ascii="Times New Roman" w:hAnsi="Times New Roman" w:cs="Times New Roman"/>
          <w:sz w:val="24"/>
          <w:szCs w:val="24"/>
        </w:rPr>
        <w:t xml:space="preserve"> rodzi</w:t>
      </w:r>
      <w:r>
        <w:rPr>
          <w:rFonts w:ascii="Times New Roman" w:hAnsi="Times New Roman" w:cs="Times New Roman"/>
          <w:sz w:val="24"/>
          <w:szCs w:val="24"/>
        </w:rPr>
        <w:t xml:space="preserve"> kłopoty wykonawcze; inni – bardzo mały. Ponadto wynagrodzenia nie są dostosowane do realiów danego stanowiska pracy, a poziom płacy nie jest związany z tym, że</w:t>
      </w:r>
      <w:r w:rsidR="004028AE">
        <w:rPr>
          <w:rFonts w:ascii="Times New Roman" w:hAnsi="Times New Roman" w:cs="Times New Roman"/>
          <w:sz w:val="24"/>
          <w:szCs w:val="24"/>
        </w:rPr>
        <w:t xml:space="preserve"> jedni pracują ciężej, a inni – lżej. Rośnie poczucie niesprawiedliwości, alienacji, frustracji. W związku z tym skierowano </w:t>
      </w:r>
      <w:r w:rsidR="004028AE" w:rsidRPr="004028AE">
        <w:rPr>
          <w:rFonts w:ascii="Times New Roman" w:hAnsi="Times New Roman" w:cs="Times New Roman"/>
          <w:b/>
          <w:sz w:val="24"/>
          <w:szCs w:val="24"/>
        </w:rPr>
        <w:t>pytane nr 3</w:t>
      </w:r>
      <w:r w:rsidR="004028AE">
        <w:rPr>
          <w:rFonts w:ascii="Times New Roman" w:hAnsi="Times New Roman" w:cs="Times New Roman"/>
          <w:sz w:val="24"/>
          <w:szCs w:val="24"/>
        </w:rPr>
        <w:t>:</w:t>
      </w:r>
    </w:p>
    <w:p w:rsidR="004028AE" w:rsidRDefault="004028AE" w:rsidP="00941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28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/czy Jego Magnificencja zainicjuje prace analityczne w tej mierze, jaki będą miały zakres i kiedy to nastąpi?</w:t>
      </w:r>
    </w:p>
    <w:p w:rsidR="004028AE" w:rsidRDefault="004028AE" w:rsidP="00941E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8AE" w:rsidRDefault="004028AE" w:rsidP="00941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Padło już pytanie o s</w:t>
      </w:r>
      <w:r w:rsidR="00316A0B">
        <w:rPr>
          <w:rFonts w:ascii="Times New Roman" w:hAnsi="Times New Roman" w:cs="Times New Roman"/>
          <w:sz w:val="24"/>
          <w:szCs w:val="24"/>
        </w:rPr>
        <w:t>trategię rozwoju. N</w:t>
      </w:r>
      <w:r>
        <w:rPr>
          <w:rFonts w:ascii="Times New Roman" w:hAnsi="Times New Roman" w:cs="Times New Roman"/>
          <w:sz w:val="24"/>
          <w:szCs w:val="24"/>
        </w:rPr>
        <w:t>auczycieli akademickich nurtuje związany z tym problem następującej natury. Kasacja/reorganizacja/powstanie nowej jednostki organizacyjnej jes</w:t>
      </w:r>
      <w:r w:rsidR="00316A0B">
        <w:rPr>
          <w:rFonts w:ascii="Times New Roman" w:hAnsi="Times New Roman" w:cs="Times New Roman"/>
          <w:sz w:val="24"/>
          <w:szCs w:val="24"/>
        </w:rPr>
        <w:t>t wynikiem wielu względów, przyjęcia różnych kryteriów</w:t>
      </w:r>
      <w:r w:rsidR="00785A6B">
        <w:rPr>
          <w:rFonts w:ascii="Times New Roman" w:hAnsi="Times New Roman" w:cs="Times New Roman"/>
          <w:sz w:val="24"/>
          <w:szCs w:val="24"/>
        </w:rPr>
        <w:t xml:space="preserve"> natury na przykład</w:t>
      </w:r>
      <w:r>
        <w:rPr>
          <w:rFonts w:ascii="Times New Roman" w:hAnsi="Times New Roman" w:cs="Times New Roman"/>
          <w:sz w:val="24"/>
          <w:szCs w:val="24"/>
        </w:rPr>
        <w:t xml:space="preserve"> dydaktycznej, badawczej, teor</w:t>
      </w:r>
      <w:r w:rsidR="00785A6B">
        <w:rPr>
          <w:rFonts w:ascii="Times New Roman" w:hAnsi="Times New Roman" w:cs="Times New Roman"/>
          <w:sz w:val="24"/>
          <w:szCs w:val="24"/>
        </w:rPr>
        <w:t>io – organizacyjnej czy innej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A0B">
        <w:rPr>
          <w:rFonts w:ascii="Times New Roman" w:hAnsi="Times New Roman" w:cs="Times New Roman"/>
          <w:sz w:val="24"/>
          <w:szCs w:val="24"/>
        </w:rPr>
        <w:t>Decydują o tym (jak</w:t>
      </w:r>
      <w:r w:rsidR="00881B9B">
        <w:rPr>
          <w:rFonts w:ascii="Times New Roman" w:hAnsi="Times New Roman" w:cs="Times New Roman"/>
          <w:sz w:val="24"/>
          <w:szCs w:val="24"/>
        </w:rPr>
        <w:t xml:space="preserve"> niżej opisano</w:t>
      </w:r>
      <w:r w:rsidR="00316A0B">
        <w:rPr>
          <w:rFonts w:ascii="Times New Roman" w:hAnsi="Times New Roman" w:cs="Times New Roman"/>
          <w:sz w:val="24"/>
          <w:szCs w:val="24"/>
        </w:rPr>
        <w:t xml:space="preserve"> także w zakresie V</w:t>
      </w:r>
      <w:r w:rsidR="00881B9B">
        <w:rPr>
          <w:rFonts w:ascii="Times New Roman" w:hAnsi="Times New Roman" w:cs="Times New Roman"/>
          <w:sz w:val="24"/>
          <w:szCs w:val="24"/>
        </w:rPr>
        <w:t xml:space="preserve">), wpływy grup osób czy środowisk. Efekt finalny nie  pozostaje </w:t>
      </w:r>
      <w:r w:rsidR="00881B9B">
        <w:rPr>
          <w:rFonts w:ascii="Times New Roman" w:hAnsi="Times New Roman" w:cs="Times New Roman"/>
          <w:sz w:val="24"/>
          <w:szCs w:val="24"/>
        </w:rPr>
        <w:lastRenderedPageBreak/>
        <w:t xml:space="preserve">bez wpływu na status prawny pewnej grupy akademickiej danej jednostki organizacyjnej, jej rozwój czy </w:t>
      </w:r>
      <w:r w:rsidR="00785A6B">
        <w:rPr>
          <w:rFonts w:ascii="Times New Roman" w:hAnsi="Times New Roman" w:cs="Times New Roman"/>
          <w:sz w:val="24"/>
          <w:szCs w:val="24"/>
        </w:rPr>
        <w:t xml:space="preserve">w ogóle – bezpieczeństwo pracy. W związku z tym ważne jest </w:t>
      </w:r>
      <w:r w:rsidR="00785A6B" w:rsidRPr="006272AE">
        <w:rPr>
          <w:rFonts w:ascii="Times New Roman" w:hAnsi="Times New Roman" w:cs="Times New Roman"/>
          <w:b/>
          <w:sz w:val="24"/>
          <w:szCs w:val="24"/>
        </w:rPr>
        <w:t>pytanie nr 4</w:t>
      </w:r>
      <w:r w:rsidR="00785A6B">
        <w:rPr>
          <w:rFonts w:ascii="Times New Roman" w:hAnsi="Times New Roman" w:cs="Times New Roman"/>
          <w:sz w:val="24"/>
          <w:szCs w:val="24"/>
        </w:rPr>
        <w:t>:</w:t>
      </w:r>
    </w:p>
    <w:p w:rsidR="006272AE" w:rsidRPr="006272AE" w:rsidRDefault="006272AE" w:rsidP="00941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2AE">
        <w:rPr>
          <w:rFonts w:ascii="Times New Roman" w:hAnsi="Times New Roman" w:cs="Times New Roman"/>
          <w:b/>
          <w:sz w:val="24"/>
          <w:szCs w:val="24"/>
        </w:rPr>
        <w:t>4/</w:t>
      </w:r>
      <w:r w:rsidR="00CC4187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C4187">
        <w:rPr>
          <w:rFonts w:ascii="Times New Roman" w:hAnsi="Times New Roman" w:cs="Times New Roman"/>
          <w:b/>
          <w:sz w:val="24"/>
          <w:szCs w:val="24"/>
        </w:rPr>
        <w:t xml:space="preserve">ki charakter będą miały jednostki naukowe </w:t>
      </w:r>
      <w:r w:rsidR="00316A0B">
        <w:rPr>
          <w:rFonts w:ascii="Times New Roman" w:hAnsi="Times New Roman" w:cs="Times New Roman"/>
          <w:b/>
          <w:sz w:val="24"/>
          <w:szCs w:val="24"/>
        </w:rPr>
        <w:t xml:space="preserve">Uczelni pod Pana kierownictwem, w </w:t>
      </w:r>
      <w:r w:rsidR="00CC4187">
        <w:rPr>
          <w:rFonts w:ascii="Times New Roman" w:hAnsi="Times New Roman" w:cs="Times New Roman"/>
          <w:b/>
          <w:sz w:val="24"/>
          <w:szCs w:val="24"/>
        </w:rPr>
        <w:t>projektowanej Akademii Kaliskiej i jakie będą im przyporządkowane kierunki studiów?</w:t>
      </w:r>
    </w:p>
    <w:p w:rsidR="004028AE" w:rsidRPr="00941E79" w:rsidRDefault="004028AE" w:rsidP="00941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43" w:rsidRDefault="00881B9B" w:rsidP="002235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E0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D91" w:rsidRP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Wiele pytań odnosi</w:t>
      </w:r>
      <w:r w:rsidR="004F42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ło się do</w:t>
      </w:r>
      <w:r w:rsidR="00CE0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następującej kwestii</w:t>
      </w:r>
      <w:r w:rsidR="00810D91" w:rsidRP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czy z chwilą przekształcenia PWSZ w Kali</w:t>
      </w:r>
      <w:r w:rsid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10D91" w:rsidRP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zu </w:t>
      </w:r>
      <w:r w:rsidR="00CE0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Akademię Kaliską zatrudnieni w niej pracownicy stają się </w:t>
      </w:r>
      <w:r w:rsidR="00132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jej </w:t>
      </w:r>
      <w:r w:rsidR="00CE0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132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racownikami</w:t>
      </w:r>
      <w:r w:rsid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4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mocy ustawy, czy </w:t>
      </w:r>
      <w:r w:rsidR="00CE0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też </w:t>
      </w:r>
      <w:r w:rsidR="00884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będą na</w:t>
      </w:r>
      <w:r w:rsid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zatrudnianie na podstawie nowej umowy.  </w:t>
      </w:r>
      <w:r w:rsidR="00132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Poprzednie</w:t>
      </w:r>
      <w:r w:rsidR="000412C3" w:rsidRP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projekty ustawy sejmowej 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sprawie przekształceń instytucjonalnych naszej Uczelni </w:t>
      </w:r>
      <w:r w:rsidR="000412C3" w:rsidRP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rzesądzały tą sprawę</w:t>
      </w:r>
      <w:r w:rsidR="000412C3" w:rsidRPr="00810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różny sposób.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044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związku z </w:t>
      </w:r>
      <w:r w:rsidR="00316A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aktualnymi </w:t>
      </w:r>
      <w:r w:rsidR="00044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działaniami prawnymi w sprawie powołan</w:t>
      </w:r>
      <w:r w:rsidR="00316A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 Akademii Kaliskiej ważne są omawiane tutaj problemy</w:t>
      </w:r>
      <w:r w:rsidR="00044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12C3" w:rsidRPr="00223575" w:rsidRDefault="00044DFA" w:rsidP="0088409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Wydaje się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iż ci posłowie, </w:t>
      </w:r>
      <w:r w:rsidR="00CE0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którzy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czasie dotychczasowej nieudanej ustawodawczej  próby powołania Akademii Kaliskiej, </w:t>
      </w:r>
      <w:r w:rsidR="00CE0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proponowali zwalnianie p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racowników i zatrudnianie ich na  nowo</w:t>
      </w:r>
      <w:r w:rsidR="00090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nie rozumieli litery i ducha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prawa. Byli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również 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dalecy od ro</w:t>
      </w:r>
      <w:r w:rsidR="00090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zumienia zasad, wartości prawa, </w:t>
      </w:r>
      <w:r w:rsidR="000412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znaczenia jednostkowych  norm prawnych, obowiązujących w Unii Europejskiej.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Status</w:t>
      </w:r>
      <w:r w:rsidR="00884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prawnego jednostki</w:t>
      </w:r>
      <w:r w:rsidR="00712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33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przekształceniach instytucji, </w:t>
      </w:r>
      <w:r w:rsidR="00884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kształtuje polityka, a ustawa</w:t>
      </w:r>
      <w:r w:rsidR="00712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W prawie Unii Europejskiej dotychczasowi pracownicy likwidowanej instytu</w:t>
      </w:r>
      <w:r w:rsidR="00884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cji stają się pracownikami tej</w:t>
      </w:r>
      <w:r w:rsidR="00712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instytucji</w:t>
      </w:r>
      <w:r w:rsidR="00174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występującej pod inną nazwą</w:t>
      </w:r>
      <w:r w:rsidR="00712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32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Innymi słowy:  </w:t>
      </w:r>
      <w:r w:rsidR="0013276E" w:rsidRPr="00724B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 chwilą powstania A</w:t>
      </w:r>
      <w:r w:rsidR="00724B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kademii Kaliskiej,</w:t>
      </w:r>
      <w:r w:rsidR="0013276E" w:rsidRPr="00724B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pracownicy PWSZ w Kaliszu stają się jej pracownikami. </w:t>
      </w:r>
      <w:r w:rsidR="00CC4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Dlatego</w:t>
      </w:r>
      <w:r w:rsidR="00223575" w:rsidRP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związane z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tą sprawą pytanie nie padnie. Natomiast będzie inne.</w:t>
      </w:r>
    </w:p>
    <w:p w:rsidR="00090943" w:rsidRDefault="00044DFA" w:rsidP="002235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Uczelnia jest własnością, dobrem wspólnym jej  społeczności, własnością i dobrem wspólnym społeczeństwa w ogóle. </w:t>
      </w:r>
      <w:r w:rsidR="00174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Nie jest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nie będzie </w:t>
      </w:r>
      <w:r w:rsidR="00174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zakładnikiem żadnej partii politycznej.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Aby wyprzedzić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nieprzewidywalne zachowania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posłów</w:t>
      </w:r>
      <w:r w:rsidR="00174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wnoszenia poprawek </w:t>
      </w:r>
      <w:r w:rsidR="003D4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związku </w:t>
      </w:r>
      <w:r w:rsidR="00CC4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jakimś np. postępowaniem lustracyjnym przy zatrudnianiu do Akademii Kaliskiej </w:t>
      </w:r>
      <w:r w:rsidR="00174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itp.,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związki zawodowe naszej Uczelni wystosują „Apel” do parlamentarzystów wskazanych wyżej opcji politycznej, aby w działaniach wokół powołania Akademii Kaliskiej unieśli s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ię p</w:t>
      </w:r>
      <w:r w:rsidR="00993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onad jakiekolwiek podziały</w:t>
      </w:r>
      <w:r w:rsidR="00132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wypracowali jedno </w:t>
      </w:r>
      <w:r w:rsidR="007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wspólne </w:t>
      </w:r>
      <w:r w:rsidR="00132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stanowisko.</w:t>
      </w:r>
      <w:r w:rsidR="00724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długiej drodze do organizacji Uniwersytetu Kaliskiego liczą się głosy, ale ważą się wpływy – konstruktywne, znaczące, nie obciążone żadnymi partykularnymi interesami. </w:t>
      </w:r>
      <w:r w:rsidR="00090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kontekście </w:t>
      </w:r>
      <w:r w:rsidR="0022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tego</w:t>
      </w:r>
      <w:r w:rsidR="00090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kształtuje się </w:t>
      </w:r>
      <w:r w:rsidR="00090943" w:rsidRPr="00724B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pytanie</w:t>
      </w:r>
      <w:r w:rsidR="00090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41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nr 5</w:t>
      </w:r>
      <w:r w:rsidR="00090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F423E" w:rsidRDefault="00CC4187" w:rsidP="00CE0FC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5/</w:t>
      </w:r>
      <w:r w:rsidR="00090943" w:rsidRPr="007122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czy Jego Magnificencja </w:t>
      </w:r>
      <w:r w:rsidR="0071221F" w:rsidRPr="007122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poprze stanowisko  naszego Związ</w:t>
      </w:r>
      <w:r w:rsidR="001745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ku Zawodowego, wyrażone w Apelu</w:t>
      </w:r>
      <w:r w:rsidR="0071221F" w:rsidRPr="007122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do sygnatariuszy dwóch projektów poselskich w sprawie powołania Akademii Kaliskiej, czyli PIS i PO, a dotyczące </w:t>
      </w:r>
      <w:r w:rsidR="00724B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podjęcia przez nich wspólnych, konstruktywnych  działań w tej mierze?</w:t>
      </w:r>
    </w:p>
    <w:p w:rsidR="00CC4187" w:rsidRDefault="00CC4187" w:rsidP="00CE0FC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C4187" w:rsidRDefault="00CC4187" w:rsidP="00CC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forma debaty publicznej zapoczątkuje – jak się wydaje - pożądany zwyczaj administracyjny, który towarzyszyć będzie odtąd wszystkim wyborom Rektora naszej Uczelni. Z chwilą otrzymania odpowiedzi od Jego Magnificencji opublikujemy ją.</w:t>
      </w:r>
    </w:p>
    <w:p w:rsidR="00CC4187" w:rsidRDefault="00CC4187" w:rsidP="00CC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jeszcze inny zakres publicznego przedmiotowego</w:t>
      </w:r>
      <w:r w:rsidR="003D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bardziej realny </w:t>
      </w:r>
      <w:r w:rsidR="003D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konkretny, </w:t>
      </w:r>
      <w:r w:rsidR="002E03C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nastąpi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Kolegium Elektorów. </w:t>
      </w:r>
      <w:r w:rsidR="002E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r w:rsidR="002E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charakter jawny. Potwierdza to utrwalone już orzecznictwo sądów administracyjnych. Dlatego </w:t>
      </w:r>
      <w:r w:rsidR="003D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           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Przewodniczącego Kolegium Elektorów do opublikowania wyników obrad, a głównie zakresów pytań i odpowiedzi. Będą one miały istot</w:t>
      </w:r>
      <w:r w:rsidR="003D4F55">
        <w:rPr>
          <w:rFonts w:ascii="Times New Roman" w:eastAsia="Times New Roman" w:hAnsi="Times New Roman" w:cs="Times New Roman"/>
          <w:sz w:val="24"/>
          <w:szCs w:val="24"/>
          <w:lang w:eastAsia="pl-PL"/>
        </w:rPr>
        <w:t>ne znaczenie, stając się swoistą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promesą </w:t>
      </w:r>
      <w:r w:rsidR="002E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i zarządzania przez Piastuna najważniejszego organu naszej Uczelni</w:t>
      </w:r>
      <w:r w:rsidR="002E03C5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jakim jest 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187" w:rsidRPr="00CC4187" w:rsidRDefault="00CC4187" w:rsidP="00CC41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F423E" w:rsidRPr="00C95640" w:rsidRDefault="004F423E" w:rsidP="004F423E">
      <w:pPr>
        <w:jc w:val="both"/>
        <w:rPr>
          <w:sz w:val="24"/>
          <w:szCs w:val="24"/>
        </w:rPr>
      </w:pPr>
      <w:r>
        <w:rPr>
          <w:sz w:val="24"/>
          <w:szCs w:val="24"/>
        </w:rPr>
        <w:t>Kalisz, 20220-06-22</w:t>
      </w:r>
    </w:p>
    <w:p w:rsidR="004F423E" w:rsidRDefault="004F423E" w:rsidP="004F423E">
      <w:pPr>
        <w:jc w:val="both"/>
        <w:rPr>
          <w:b/>
          <w:sz w:val="24"/>
          <w:szCs w:val="24"/>
        </w:rPr>
      </w:pPr>
    </w:p>
    <w:p w:rsidR="004F423E" w:rsidRDefault="004F423E" w:rsidP="004F42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85120A">
        <w:rPr>
          <w:sz w:val="24"/>
          <w:szCs w:val="24"/>
        </w:rPr>
        <w:t xml:space="preserve">Przewodniczący </w:t>
      </w:r>
    </w:p>
    <w:p w:rsidR="004F423E" w:rsidRDefault="004F423E" w:rsidP="004F42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Niezależnego Związku Zawodowego</w:t>
      </w:r>
    </w:p>
    <w:p w:rsidR="004F423E" w:rsidRDefault="004F423E" w:rsidP="004F42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Pracowników PWSZ w Kaliszu</w:t>
      </w:r>
    </w:p>
    <w:p w:rsidR="004F423E" w:rsidRPr="0085120A" w:rsidRDefault="004F423E" w:rsidP="004F42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Andrzej Kwiatkowski</w:t>
      </w:r>
    </w:p>
    <w:p w:rsidR="004F423E" w:rsidRPr="004F423E" w:rsidRDefault="004F423E" w:rsidP="00CE0FC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4F423E" w:rsidRPr="004F4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A2" w:rsidRDefault="004930A2" w:rsidP="00234B30">
      <w:pPr>
        <w:spacing w:after="0" w:line="240" w:lineRule="auto"/>
      </w:pPr>
      <w:r>
        <w:separator/>
      </w:r>
    </w:p>
  </w:endnote>
  <w:endnote w:type="continuationSeparator" w:id="0">
    <w:p w:rsidR="004930A2" w:rsidRDefault="004930A2" w:rsidP="0023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1247"/>
      <w:docPartObj>
        <w:docPartGallery w:val="Page Numbers (Bottom of Page)"/>
        <w:docPartUnique/>
      </w:docPartObj>
    </w:sdtPr>
    <w:sdtEndPr/>
    <w:sdtContent>
      <w:p w:rsidR="00234B30" w:rsidRDefault="00234B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55">
          <w:rPr>
            <w:noProof/>
          </w:rPr>
          <w:t>3</w:t>
        </w:r>
        <w:r>
          <w:fldChar w:fldCharType="end"/>
        </w:r>
      </w:p>
    </w:sdtContent>
  </w:sdt>
  <w:p w:rsidR="00234B30" w:rsidRDefault="0023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A2" w:rsidRDefault="004930A2" w:rsidP="00234B30">
      <w:pPr>
        <w:spacing w:after="0" w:line="240" w:lineRule="auto"/>
      </w:pPr>
      <w:r>
        <w:separator/>
      </w:r>
    </w:p>
  </w:footnote>
  <w:footnote w:type="continuationSeparator" w:id="0">
    <w:p w:rsidR="004930A2" w:rsidRDefault="004930A2" w:rsidP="00234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2"/>
    <w:rsid w:val="00030C59"/>
    <w:rsid w:val="000412C3"/>
    <w:rsid w:val="00044DFA"/>
    <w:rsid w:val="00090943"/>
    <w:rsid w:val="000D640A"/>
    <w:rsid w:val="000F5792"/>
    <w:rsid w:val="0013276E"/>
    <w:rsid w:val="0014168D"/>
    <w:rsid w:val="0017456C"/>
    <w:rsid w:val="00223575"/>
    <w:rsid w:val="00234B30"/>
    <w:rsid w:val="00240DC9"/>
    <w:rsid w:val="002E03C5"/>
    <w:rsid w:val="00316A0B"/>
    <w:rsid w:val="003D4E3B"/>
    <w:rsid w:val="003D4F55"/>
    <w:rsid w:val="004028AE"/>
    <w:rsid w:val="00454E30"/>
    <w:rsid w:val="00482AAD"/>
    <w:rsid w:val="004930A2"/>
    <w:rsid w:val="004D0FB0"/>
    <w:rsid w:val="004F423E"/>
    <w:rsid w:val="00554C8A"/>
    <w:rsid w:val="00613637"/>
    <w:rsid w:val="006272AE"/>
    <w:rsid w:val="0071221F"/>
    <w:rsid w:val="00724B76"/>
    <w:rsid w:val="00785A6B"/>
    <w:rsid w:val="00810D91"/>
    <w:rsid w:val="00822B66"/>
    <w:rsid w:val="008408B2"/>
    <w:rsid w:val="00881B9B"/>
    <w:rsid w:val="00884098"/>
    <w:rsid w:val="00941E79"/>
    <w:rsid w:val="00993734"/>
    <w:rsid w:val="009A316D"/>
    <w:rsid w:val="00A20B59"/>
    <w:rsid w:val="00A76956"/>
    <w:rsid w:val="00A8169E"/>
    <w:rsid w:val="00AA2F23"/>
    <w:rsid w:val="00AD50BA"/>
    <w:rsid w:val="00B66EB4"/>
    <w:rsid w:val="00C82DD2"/>
    <w:rsid w:val="00CA6AE6"/>
    <w:rsid w:val="00CC4187"/>
    <w:rsid w:val="00CE0FCC"/>
    <w:rsid w:val="00D638A0"/>
    <w:rsid w:val="00DA09FF"/>
    <w:rsid w:val="00DC334B"/>
    <w:rsid w:val="00E12936"/>
    <w:rsid w:val="00E27041"/>
    <w:rsid w:val="00E54942"/>
    <w:rsid w:val="00E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B30"/>
  </w:style>
  <w:style w:type="paragraph" w:styleId="Stopka">
    <w:name w:val="footer"/>
    <w:basedOn w:val="Normalny"/>
    <w:link w:val="StopkaZnak"/>
    <w:uiPriority w:val="99"/>
    <w:unhideWhenUsed/>
    <w:rsid w:val="0023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B30"/>
  </w:style>
  <w:style w:type="paragraph" w:styleId="Akapitzlist">
    <w:name w:val="List Paragraph"/>
    <w:basedOn w:val="Normalny"/>
    <w:uiPriority w:val="34"/>
    <w:qFormat/>
    <w:rsid w:val="004F423E"/>
    <w:pPr>
      <w:ind w:left="720"/>
      <w:contextualSpacing/>
    </w:pPr>
  </w:style>
  <w:style w:type="paragraph" w:styleId="Bezodstpw">
    <w:name w:val="No Spacing"/>
    <w:uiPriority w:val="1"/>
    <w:qFormat/>
    <w:rsid w:val="004028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B30"/>
  </w:style>
  <w:style w:type="paragraph" w:styleId="Stopka">
    <w:name w:val="footer"/>
    <w:basedOn w:val="Normalny"/>
    <w:link w:val="StopkaZnak"/>
    <w:uiPriority w:val="99"/>
    <w:unhideWhenUsed/>
    <w:rsid w:val="0023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B30"/>
  </w:style>
  <w:style w:type="paragraph" w:styleId="Akapitzlist">
    <w:name w:val="List Paragraph"/>
    <w:basedOn w:val="Normalny"/>
    <w:uiPriority w:val="34"/>
    <w:qFormat/>
    <w:rsid w:val="004F423E"/>
    <w:pPr>
      <w:ind w:left="720"/>
      <w:contextualSpacing/>
    </w:pPr>
  </w:style>
  <w:style w:type="paragraph" w:styleId="Bezodstpw">
    <w:name w:val="No Spacing"/>
    <w:uiPriority w:val="1"/>
    <w:qFormat/>
    <w:rsid w:val="004028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25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4627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43DD-DA33-4983-B6D9-1A135AAE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40</cp:revision>
  <cp:lastPrinted>2020-06-22T10:10:00Z</cp:lastPrinted>
  <dcterms:created xsi:type="dcterms:W3CDTF">2020-06-19T15:20:00Z</dcterms:created>
  <dcterms:modified xsi:type="dcterms:W3CDTF">2020-06-22T10:10:00Z</dcterms:modified>
</cp:coreProperties>
</file>