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0" w:rsidRPr="0085120A" w:rsidRDefault="00736CC4" w:rsidP="00BE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Y B O R Y  </w:t>
      </w:r>
      <w:r w:rsidR="00BE2B60" w:rsidRPr="0085120A">
        <w:rPr>
          <w:b/>
          <w:sz w:val="28"/>
          <w:szCs w:val="28"/>
        </w:rPr>
        <w:t xml:space="preserve">    R E K T O R A     -   2 0 2 0 </w:t>
      </w:r>
    </w:p>
    <w:p w:rsidR="00BE2B60" w:rsidRDefault="00BE2B60" w:rsidP="00BE2B60">
      <w:pPr>
        <w:jc w:val="center"/>
        <w:rPr>
          <w:b/>
        </w:rPr>
      </w:pPr>
      <w:r>
        <w:rPr>
          <w:b/>
        </w:rPr>
        <w:t xml:space="preserve">p y t a n i a    p r z e d w y b o r c z e,  skierowane publicznie </w:t>
      </w:r>
    </w:p>
    <w:p w:rsidR="00C64F70" w:rsidRPr="006D3226" w:rsidRDefault="00720FA5" w:rsidP="00C64F70">
      <w:pPr>
        <w:ind w:firstLine="708"/>
        <w:jc w:val="both"/>
        <w:rPr>
          <w:sz w:val="24"/>
          <w:szCs w:val="24"/>
        </w:rPr>
      </w:pPr>
      <w:r w:rsidRPr="006D3226">
        <w:rPr>
          <w:sz w:val="24"/>
          <w:szCs w:val="24"/>
        </w:rPr>
        <w:t xml:space="preserve">18 czerwca 2020 r. to dzień ogłoszenia przez Sekretarza UKW kandydatur na stanowisko Rektora (załącznik nr 3 do uchwały Nr 1/2020-2024 UKW – „Terminarz Wyborczy – wybory Rektora  w kadencji 2020-2024”). Zgodnie z nim okres: 19 – 24 czerwca przeznaczono na spotkania wyborców z kandydatami lub/i przeprowadzenie debaty </w:t>
      </w:r>
      <w:r w:rsidR="00C64F70">
        <w:rPr>
          <w:sz w:val="24"/>
          <w:szCs w:val="24"/>
        </w:rPr>
        <w:t xml:space="preserve">               </w:t>
      </w:r>
      <w:r w:rsidRPr="006D3226">
        <w:rPr>
          <w:sz w:val="24"/>
          <w:szCs w:val="24"/>
        </w:rPr>
        <w:t>z wymienionymi. Obecna sytuacja uniemoż</w:t>
      </w:r>
      <w:r w:rsidR="00610C0E">
        <w:rPr>
          <w:sz w:val="24"/>
          <w:szCs w:val="24"/>
        </w:rPr>
        <w:t>liwia przeprowadzenie  niemalże jakichkolwiek podobnych</w:t>
      </w:r>
      <w:r w:rsidRPr="006D3226">
        <w:rPr>
          <w:sz w:val="24"/>
          <w:szCs w:val="24"/>
        </w:rPr>
        <w:t xml:space="preserve"> działań. Mimo tych trudności  wyborcy mają </w:t>
      </w:r>
      <w:r w:rsidR="00610C0E">
        <w:rPr>
          <w:sz w:val="24"/>
          <w:szCs w:val="24"/>
        </w:rPr>
        <w:t xml:space="preserve"> </w:t>
      </w:r>
      <w:r w:rsidRPr="006D3226">
        <w:rPr>
          <w:sz w:val="24"/>
          <w:szCs w:val="24"/>
        </w:rPr>
        <w:t>p</w:t>
      </w:r>
      <w:r w:rsidR="00C64F70">
        <w:rPr>
          <w:sz w:val="24"/>
          <w:szCs w:val="24"/>
        </w:rPr>
        <w:t>rawo</w:t>
      </w:r>
      <w:r w:rsidRPr="006D3226">
        <w:rPr>
          <w:sz w:val="24"/>
          <w:szCs w:val="24"/>
        </w:rPr>
        <w:t xml:space="preserve"> </w:t>
      </w:r>
      <w:r w:rsidR="00610C0E">
        <w:rPr>
          <w:sz w:val="24"/>
          <w:szCs w:val="24"/>
        </w:rPr>
        <w:t xml:space="preserve">   </w:t>
      </w:r>
      <w:r w:rsidRPr="006D3226">
        <w:rPr>
          <w:sz w:val="24"/>
          <w:szCs w:val="24"/>
        </w:rPr>
        <w:t>poznać programy</w:t>
      </w:r>
      <w:r w:rsidR="00C64F70">
        <w:rPr>
          <w:sz w:val="24"/>
          <w:szCs w:val="24"/>
        </w:rPr>
        <w:t xml:space="preserve"> kandydatów</w:t>
      </w:r>
      <w:r w:rsidRPr="006D3226">
        <w:rPr>
          <w:sz w:val="24"/>
          <w:szCs w:val="24"/>
        </w:rPr>
        <w:t xml:space="preserve">. </w:t>
      </w:r>
      <w:r>
        <w:rPr>
          <w:sz w:val="24"/>
          <w:szCs w:val="24"/>
        </w:rPr>
        <w:t>Wynika to z prostego faktu: społeczność  Uczelni powierzy wybranemu kandydatowi ścieżkę swojej kariery zawodowej, jakość, styl, charakter wykonywania powierzonej pracy, a wreszcie – przyszłość, zależną od kwestii materialnych. „Powierzenie” to nie może się odbyć za zasłoną, kurtyną niewiedzy, a sam wybór, dokonany przez Kolegium Elektorów, musi mieć charakter otwarty na dialog społeczny.</w:t>
      </w:r>
    </w:p>
    <w:p w:rsidR="00BE2B60" w:rsidRPr="00720FA5" w:rsidRDefault="00BE2B60" w:rsidP="00BE2B60">
      <w:pPr>
        <w:ind w:firstLine="708"/>
        <w:jc w:val="both"/>
        <w:rPr>
          <w:sz w:val="24"/>
          <w:szCs w:val="24"/>
        </w:rPr>
      </w:pPr>
      <w:r w:rsidRPr="00720FA5">
        <w:rPr>
          <w:sz w:val="24"/>
          <w:szCs w:val="24"/>
        </w:rPr>
        <w:t>Z ogromnym zadowoleniem i satysfakcją</w:t>
      </w:r>
      <w:r w:rsidRPr="00720FA5">
        <w:rPr>
          <w:b/>
          <w:sz w:val="24"/>
          <w:szCs w:val="24"/>
        </w:rPr>
        <w:t xml:space="preserve"> </w:t>
      </w:r>
      <w:r w:rsidRPr="00720FA5">
        <w:rPr>
          <w:sz w:val="24"/>
          <w:szCs w:val="24"/>
        </w:rPr>
        <w:t>przyjęliśmy informację</w:t>
      </w:r>
      <w:r w:rsidRPr="00720FA5">
        <w:rPr>
          <w:b/>
          <w:sz w:val="24"/>
          <w:szCs w:val="24"/>
        </w:rPr>
        <w:t xml:space="preserve"> o zgłoszeniu Przez Jego Magnificencję kandydatury na s</w:t>
      </w:r>
      <w:r w:rsidR="00736CC4" w:rsidRPr="00720FA5">
        <w:rPr>
          <w:b/>
          <w:sz w:val="24"/>
          <w:szCs w:val="24"/>
        </w:rPr>
        <w:t>tanowisko Rektora Państwowej Wyższej Szkoły Zawodowej im. Stanisława Wojciechowskiego w Kaliszu</w:t>
      </w:r>
      <w:r w:rsidRPr="00720FA5">
        <w:rPr>
          <w:b/>
          <w:sz w:val="24"/>
          <w:szCs w:val="24"/>
        </w:rPr>
        <w:t xml:space="preserve">. </w:t>
      </w:r>
      <w:r w:rsidRPr="00720FA5">
        <w:rPr>
          <w:sz w:val="24"/>
          <w:szCs w:val="24"/>
        </w:rPr>
        <w:t xml:space="preserve">W związku z tym, działając  </w:t>
      </w:r>
      <w:r w:rsidR="00C64F70">
        <w:rPr>
          <w:sz w:val="24"/>
          <w:szCs w:val="24"/>
        </w:rPr>
        <w:t xml:space="preserve">           </w:t>
      </w:r>
      <w:r w:rsidRPr="00720FA5">
        <w:rPr>
          <w:sz w:val="24"/>
          <w:szCs w:val="24"/>
        </w:rPr>
        <w:t xml:space="preserve">w sferze zasad    i  wartości konstytucyjnych, regulujących prowadzenie procedur wyborczych w III RP, a w szczególności w nawiązaniu do  </w:t>
      </w:r>
      <w:r w:rsidRPr="00720FA5">
        <w:rPr>
          <w:rFonts w:ascii="Arial" w:hAnsi="Arial" w:cs="Arial"/>
          <w:sz w:val="24"/>
          <w:szCs w:val="24"/>
        </w:rPr>
        <w:t>§</w:t>
      </w:r>
      <w:r w:rsidRPr="00720FA5">
        <w:rPr>
          <w:sz w:val="24"/>
          <w:szCs w:val="24"/>
        </w:rPr>
        <w:t xml:space="preserve"> 66 pkt 5 Statutu naszej Uczelni,  publicznie przedstawiamy </w:t>
      </w:r>
      <w:r w:rsidR="00736CC4" w:rsidRPr="00720FA5">
        <w:rPr>
          <w:sz w:val="24"/>
          <w:szCs w:val="24"/>
        </w:rPr>
        <w:t xml:space="preserve">niżej wymienione pytania. Powstały  w wyniku analizy uwag, wniosków, opinii, uzyskanych od członków </w:t>
      </w:r>
      <w:r w:rsidRPr="00720FA5">
        <w:rPr>
          <w:sz w:val="24"/>
          <w:szCs w:val="24"/>
        </w:rPr>
        <w:t xml:space="preserve"> </w:t>
      </w:r>
      <w:r w:rsidR="00736CC4" w:rsidRPr="00720FA5">
        <w:rPr>
          <w:sz w:val="24"/>
          <w:szCs w:val="24"/>
        </w:rPr>
        <w:t xml:space="preserve">uczelnianego </w:t>
      </w:r>
      <w:r w:rsidRPr="00720FA5">
        <w:rPr>
          <w:sz w:val="24"/>
          <w:szCs w:val="24"/>
        </w:rPr>
        <w:t xml:space="preserve">Związku Zawodowego.  </w:t>
      </w:r>
    </w:p>
    <w:p w:rsidR="00BE2B60" w:rsidRPr="00AE4AF3" w:rsidRDefault="00BE2B60" w:rsidP="00BE2B60">
      <w:pPr>
        <w:ind w:firstLine="708"/>
        <w:jc w:val="both"/>
      </w:pPr>
    </w:p>
    <w:p w:rsidR="00BE2B60" w:rsidRDefault="00BE2B60" w:rsidP="00BE2B60">
      <w:pPr>
        <w:jc w:val="both"/>
      </w:pPr>
      <w:r w:rsidRPr="00AE4AF3">
        <w:rPr>
          <w:b/>
          <w:u w:val="single"/>
        </w:rPr>
        <w:t>I.</w:t>
      </w:r>
      <w:r>
        <w:t xml:space="preserve">   Cele</w:t>
      </w:r>
      <w:r w:rsidRPr="005056F7">
        <w:t xml:space="preserve"> </w:t>
      </w:r>
      <w:r>
        <w:t xml:space="preserve">rozwoju każdej polskiej uczelni zawarte są w strategii, gdzie wskazane są kierunki jej rozwoju, przekształceń instytucjonalnych, w zakresie rozwoju infrastruktury itd. W ostatnim czasie podejmowano już działania w zakresie powołania Akademii Kaliskiej. W związku z tym prosimy </w:t>
      </w:r>
      <w:r w:rsidR="00C64F70">
        <w:t xml:space="preserve">          </w:t>
      </w:r>
      <w:r>
        <w:t xml:space="preserve">o udzielenie odpowiedzi na następujące, związane z tymi  problemami, </w:t>
      </w:r>
      <w:r w:rsidRPr="005056F7">
        <w:rPr>
          <w:b/>
        </w:rPr>
        <w:t>pytania</w:t>
      </w:r>
      <w:r>
        <w:rPr>
          <w:b/>
        </w:rPr>
        <w:t xml:space="preserve"> nr: 1 - 3</w:t>
      </w:r>
      <w:r>
        <w:t>:</w:t>
      </w:r>
    </w:p>
    <w:p w:rsidR="00BE2B60" w:rsidRDefault="00BE2B60" w:rsidP="00BE2B60">
      <w:pPr>
        <w:jc w:val="both"/>
        <w:rPr>
          <w:b/>
        </w:rPr>
      </w:pPr>
      <w:r>
        <w:t xml:space="preserve">              </w:t>
      </w:r>
      <w:r w:rsidRPr="00CE404C">
        <w:rPr>
          <w:b/>
        </w:rPr>
        <w:t>1/jakie cele strategiczne zostaną  określone w Strategii Uczelni, gdy zostanie Pan powołany na stanowisko Rektora, jaki będzie charakter misji i  kierunki jej rozwoju, jakie widzi Pan zagrożenia i szanse w tej mierze?</w:t>
      </w:r>
      <w:r>
        <w:rPr>
          <w:b/>
        </w:rPr>
        <w:t xml:space="preserve"> Czy, zdaniem Pana, możliwe jest, w przewidywalnym horyzoncie czasowym, powstanie  Akademii Kaliskiej, co jest coraz bardziej realne w sytuacji wniesionych </w:t>
      </w:r>
      <w:r w:rsidR="00C64F70">
        <w:rPr>
          <w:b/>
        </w:rPr>
        <w:t xml:space="preserve">                            </w:t>
      </w:r>
      <w:r>
        <w:rPr>
          <w:b/>
        </w:rPr>
        <w:t>w przedmiotowej sprawie projektów poselskich?</w:t>
      </w:r>
    </w:p>
    <w:p w:rsidR="00BE2B60" w:rsidRPr="00CE404C" w:rsidRDefault="00BE2B60" w:rsidP="00BE2B60">
      <w:pPr>
        <w:jc w:val="both"/>
        <w:rPr>
          <w:b/>
        </w:rPr>
      </w:pPr>
      <w:r>
        <w:rPr>
          <w:b/>
        </w:rPr>
        <w:t xml:space="preserve">            2/czy i w jakiej mierze przewiduje Pan dalszą ewolucję instytucjonalną Uczelni na drodze do powstania w przyszłości Uniwersytetu Kaliskiego?</w:t>
      </w:r>
    </w:p>
    <w:p w:rsidR="00BE2B60" w:rsidRDefault="00BE2B60" w:rsidP="00BE2B60">
      <w:pPr>
        <w:jc w:val="both"/>
        <w:rPr>
          <w:b/>
        </w:rPr>
      </w:pPr>
      <w:r>
        <w:rPr>
          <w:b/>
        </w:rPr>
        <w:t xml:space="preserve">             2/</w:t>
      </w:r>
      <w:r w:rsidRPr="00CE404C">
        <w:rPr>
          <w:b/>
        </w:rPr>
        <w:t>z jakimi instytucjami „otoczenia zewnętrznego” będzie Pan współpracował, jakie nowe podmioty należy włączyć w ów p</w:t>
      </w:r>
      <w:r w:rsidR="00344539">
        <w:rPr>
          <w:b/>
        </w:rPr>
        <w:t>roces, opisany</w:t>
      </w:r>
      <w:r>
        <w:rPr>
          <w:b/>
        </w:rPr>
        <w:t xml:space="preserve"> w przedmiotowych wyżej pytaniach</w:t>
      </w:r>
      <w:r w:rsidRPr="00CE404C">
        <w:rPr>
          <w:b/>
        </w:rPr>
        <w:t xml:space="preserve">? </w:t>
      </w:r>
    </w:p>
    <w:p w:rsidR="00BE2B60" w:rsidRPr="0085120A" w:rsidRDefault="00BE2B60" w:rsidP="00BE2B60">
      <w:pPr>
        <w:jc w:val="both"/>
        <w:rPr>
          <w:b/>
        </w:rPr>
      </w:pPr>
      <w:r w:rsidRPr="00AE4AF3">
        <w:rPr>
          <w:b/>
          <w:u w:val="single"/>
        </w:rPr>
        <w:t>II</w:t>
      </w:r>
      <w:r w:rsidRPr="0063449F">
        <w:rPr>
          <w:b/>
        </w:rPr>
        <w:t>.</w:t>
      </w:r>
      <w:r>
        <w:rPr>
          <w:b/>
        </w:rPr>
        <w:t xml:space="preserve"> </w:t>
      </w:r>
      <w:r w:rsidRPr="00A44CB3">
        <w:rPr>
          <w:sz w:val="24"/>
          <w:szCs w:val="24"/>
        </w:rPr>
        <w:t xml:space="preserve">Nadchodzące miesiące i lata będą przebiegały w atmosferze pełzającego kryzysu gospodarczego, spowodowanego m.in. pandemią. Będzie </w:t>
      </w:r>
      <w:r>
        <w:rPr>
          <w:sz w:val="24"/>
          <w:szCs w:val="24"/>
        </w:rPr>
        <w:t xml:space="preserve">to </w:t>
      </w:r>
      <w:r w:rsidRPr="00A44CB3">
        <w:rPr>
          <w:sz w:val="24"/>
          <w:szCs w:val="24"/>
        </w:rPr>
        <w:t>skutkować ograniczaniem w</w:t>
      </w:r>
      <w:r>
        <w:rPr>
          <w:sz w:val="24"/>
          <w:szCs w:val="24"/>
        </w:rPr>
        <w:t xml:space="preserve">ydatków publicznych, malejącymi subwencjami, dotacjami i innymi transferami </w:t>
      </w:r>
      <w:r>
        <w:rPr>
          <w:sz w:val="24"/>
          <w:szCs w:val="24"/>
        </w:rPr>
        <w:lastRenderedPageBreak/>
        <w:t>budżetowymi.</w:t>
      </w:r>
      <w:r>
        <w:rPr>
          <w:b/>
        </w:rPr>
        <w:t xml:space="preserve"> </w:t>
      </w:r>
      <w:r>
        <w:t xml:space="preserve">Nie jest to dobry prognostyk w świetle pogarszającej się sytuacji materialnej  pracowników, nie będących nauczycielami akademickimi, jak również - asystentów. Spośród tej pierwszej grupy jest wielu, którzy są absolwentami wyższych uczelni. Przygotowują zaplecze techniczne pracowni dydaktycznych, zajmują się inwentaryzacja, konserwacją, czuwają nad prawidłowym przebiegiem gospodarki księgowej, finansowej czy magazynowej. Dbają </w:t>
      </w:r>
      <w:r w:rsidR="00C64F70">
        <w:t xml:space="preserve">                          </w:t>
      </w:r>
      <w:r>
        <w:t>o bezpieczeństwo budynków, utrzymują porządek, a czas pandemii ukazał ich i ukazuje nadal w najtrudniejszych sytuacjach reakcji na obostrzenia, restrykcje, prohibicję. Jeśli chodzi o asystentó</w:t>
      </w:r>
      <w:r w:rsidR="00344539">
        <w:t>w, wielu z nich wykonuje ogromną</w:t>
      </w:r>
      <w:r>
        <w:t xml:space="preserve"> pracę „u podstaw”, bez której same wykłady kadry „doktorskiej”</w:t>
      </w:r>
      <w:r w:rsidR="00C64F70">
        <w:t xml:space="preserve">        </w:t>
      </w:r>
      <w:r>
        <w:t xml:space="preserve"> i „profesorskiej” byłyby tylk</w:t>
      </w:r>
      <w:r w:rsidR="00C64F70">
        <w:t xml:space="preserve">o zestawem informacji </w:t>
      </w:r>
      <w:r>
        <w:t>teoretycznych.</w:t>
      </w:r>
    </w:p>
    <w:p w:rsidR="00BE2B60" w:rsidRDefault="00BE2B60" w:rsidP="00BE2B60">
      <w:pPr>
        <w:ind w:firstLine="708"/>
        <w:jc w:val="both"/>
      </w:pPr>
      <w:r>
        <w:t xml:space="preserve">W związku z tym proszę udzielić odpowiedzi na następujące </w:t>
      </w:r>
      <w:r>
        <w:rPr>
          <w:b/>
        </w:rPr>
        <w:t>pytania nr: 4 – 6</w:t>
      </w:r>
      <w:r>
        <w:t xml:space="preserve">: </w:t>
      </w:r>
    </w:p>
    <w:p w:rsidR="00BE2B60" w:rsidRPr="00AD5BB6" w:rsidRDefault="00BE2B60" w:rsidP="00BE2B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4</w:t>
      </w:r>
      <w:r w:rsidRPr="005056F7">
        <w:rPr>
          <w:b/>
          <w:sz w:val="24"/>
          <w:szCs w:val="24"/>
        </w:rPr>
        <w:t>/</w:t>
      </w:r>
      <w:r w:rsidRPr="00505A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Pr="00AD5BB6">
        <w:rPr>
          <w:b/>
          <w:sz w:val="24"/>
          <w:szCs w:val="24"/>
        </w:rPr>
        <w:t xml:space="preserve">akie podejmie Pan działania w  sprawie organizacji kosztów nadchodzącego kryzysu ekonomicznego i bilansowania między wydatkami inwestycyjnymi a próbą przerzucania ich na pracowników, </w:t>
      </w:r>
      <w:r>
        <w:rPr>
          <w:b/>
          <w:sz w:val="24"/>
          <w:szCs w:val="24"/>
        </w:rPr>
        <w:t xml:space="preserve">na przykład poprzez zmniejszenie środków na wynagrodzenia? </w:t>
      </w:r>
    </w:p>
    <w:p w:rsidR="00BE2B60" w:rsidRPr="00AD5BB6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</w:t>
      </w:r>
      <w:r w:rsidRPr="00AD5BB6">
        <w:rPr>
          <w:b/>
          <w:sz w:val="24"/>
          <w:szCs w:val="24"/>
        </w:rPr>
        <w:t>/czy i z jakich narzędzi prawnych, które d</w:t>
      </w:r>
      <w:r>
        <w:rPr>
          <w:b/>
          <w:sz w:val="24"/>
          <w:szCs w:val="24"/>
        </w:rPr>
        <w:t>aje prawodawstwo w ramach Ustawy</w:t>
      </w:r>
      <w:r w:rsidRPr="00AD5BB6">
        <w:rPr>
          <w:b/>
          <w:sz w:val="24"/>
          <w:szCs w:val="24"/>
        </w:rPr>
        <w:t xml:space="preserve"> 2.0, skorzysta Pan, aby powstrzymać spadek prestiżu</w:t>
      </w:r>
      <w:r>
        <w:rPr>
          <w:b/>
          <w:sz w:val="24"/>
          <w:szCs w:val="24"/>
        </w:rPr>
        <w:t xml:space="preserve"> i pauperyzację najniżej zarabiających pracowników   naszej Uczelni</w:t>
      </w:r>
      <w:r w:rsidRPr="00AD5BB6">
        <w:rPr>
          <w:b/>
          <w:sz w:val="24"/>
          <w:szCs w:val="24"/>
        </w:rPr>
        <w:t xml:space="preserve">? </w:t>
      </w:r>
    </w:p>
    <w:p w:rsidR="00BE2B60" w:rsidRDefault="00BE2B60" w:rsidP="00BE2B6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Pr="00AD5BB6">
        <w:rPr>
          <w:b/>
          <w:sz w:val="24"/>
          <w:szCs w:val="24"/>
        </w:rPr>
        <w:t xml:space="preserve">/jakimi zasadami będzie się Pan kierował  w sferze organizacji </w:t>
      </w:r>
      <w:r>
        <w:rPr>
          <w:b/>
          <w:sz w:val="24"/>
          <w:szCs w:val="24"/>
        </w:rPr>
        <w:t xml:space="preserve">wydatków </w:t>
      </w:r>
      <w:r w:rsidRPr="00AD5BB6">
        <w:rPr>
          <w:b/>
          <w:sz w:val="24"/>
          <w:szCs w:val="24"/>
        </w:rPr>
        <w:t>pieniędzy wewnątrz uczelni, aby niwelował</w:t>
      </w:r>
      <w:r>
        <w:rPr>
          <w:b/>
          <w:sz w:val="24"/>
          <w:szCs w:val="24"/>
        </w:rPr>
        <w:t>y</w:t>
      </w:r>
      <w:r w:rsidRPr="00AD5BB6">
        <w:rPr>
          <w:b/>
          <w:sz w:val="24"/>
          <w:szCs w:val="24"/>
        </w:rPr>
        <w:t xml:space="preserve"> on</w:t>
      </w:r>
      <w:r>
        <w:rPr>
          <w:b/>
          <w:sz w:val="24"/>
          <w:szCs w:val="24"/>
        </w:rPr>
        <w:t>e nierówności</w:t>
      </w:r>
      <w:r w:rsidRPr="00AD5BB6">
        <w:rPr>
          <w:b/>
          <w:sz w:val="24"/>
          <w:szCs w:val="24"/>
        </w:rPr>
        <w:t xml:space="preserve"> </w:t>
      </w:r>
      <w:r w:rsidR="00344539">
        <w:rPr>
          <w:b/>
          <w:sz w:val="24"/>
          <w:szCs w:val="24"/>
        </w:rPr>
        <w:t xml:space="preserve">między </w:t>
      </w:r>
      <w:r w:rsidRPr="00AD5BB6">
        <w:rPr>
          <w:b/>
          <w:sz w:val="24"/>
          <w:szCs w:val="24"/>
        </w:rPr>
        <w:t>pracownikami akademickimi</w:t>
      </w:r>
      <w:r>
        <w:rPr>
          <w:b/>
          <w:sz w:val="24"/>
          <w:szCs w:val="24"/>
        </w:rPr>
        <w:t>, a pracownikami, nie będącymi nauczycielami akademickimi</w:t>
      </w:r>
      <w:r w:rsidRPr="00AD5BB6">
        <w:rPr>
          <w:b/>
          <w:sz w:val="24"/>
          <w:szCs w:val="24"/>
        </w:rPr>
        <w:t xml:space="preserve"> oraz między określonymi stanowiskami</w:t>
      </w:r>
      <w:r>
        <w:rPr>
          <w:b/>
          <w:sz w:val="24"/>
          <w:szCs w:val="24"/>
        </w:rPr>
        <w:t xml:space="preserve"> w danej</w:t>
      </w:r>
      <w:r w:rsidRPr="00AD5BB6">
        <w:rPr>
          <w:b/>
          <w:sz w:val="24"/>
          <w:szCs w:val="24"/>
        </w:rPr>
        <w:t xml:space="preserve"> grupy zawodowej?</w:t>
      </w:r>
    </w:p>
    <w:p w:rsidR="00BE2B60" w:rsidRPr="00AD5BB6" w:rsidRDefault="00BE2B60" w:rsidP="00BE2B60">
      <w:pPr>
        <w:ind w:firstLine="708"/>
        <w:jc w:val="both"/>
        <w:rPr>
          <w:b/>
          <w:sz w:val="24"/>
          <w:szCs w:val="24"/>
        </w:rPr>
      </w:pPr>
    </w:p>
    <w:p w:rsidR="00BE2B60" w:rsidRDefault="00BE2B60" w:rsidP="00BE2B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Pr="00AD5BB6">
        <w:rPr>
          <w:b/>
          <w:sz w:val="24"/>
          <w:szCs w:val="24"/>
        </w:rPr>
        <w:t>.</w:t>
      </w:r>
      <w:r w:rsidRPr="00AD5BB6">
        <w:rPr>
          <w:sz w:val="24"/>
          <w:szCs w:val="24"/>
        </w:rPr>
        <w:t xml:space="preserve"> </w:t>
      </w:r>
      <w:r>
        <w:rPr>
          <w:sz w:val="24"/>
          <w:szCs w:val="24"/>
        </w:rPr>
        <w:t>Prawo precyzyjnie reguluje kwestie zatrudnienia nauczyciela akademickiego w warunkach konkursu, przy spełnieniu określonych warunków itd. Natomiast w</w:t>
      </w:r>
      <w:r w:rsidRPr="00AD5BB6">
        <w:rPr>
          <w:sz w:val="24"/>
          <w:szCs w:val="24"/>
        </w:rPr>
        <w:t xml:space="preserve"> świetle postanowień naszego Statutu powoływanie i odwoływanie osób, zajmujących stanowiska kierownicze</w:t>
      </w:r>
      <w:r>
        <w:rPr>
          <w:sz w:val="24"/>
          <w:szCs w:val="24"/>
        </w:rPr>
        <w:t>, ma minimalny zakres kryteriów</w:t>
      </w:r>
      <w:r w:rsidRPr="00AD5BB6">
        <w:rPr>
          <w:sz w:val="24"/>
          <w:szCs w:val="24"/>
        </w:rPr>
        <w:t>, co w decydującym stopniu pozwala</w:t>
      </w:r>
      <w:r w:rsidR="00736CC4">
        <w:rPr>
          <w:sz w:val="24"/>
          <w:szCs w:val="24"/>
        </w:rPr>
        <w:t xml:space="preserve">ło dotąd </w:t>
      </w:r>
      <w:r w:rsidRPr="00AD5BB6">
        <w:rPr>
          <w:sz w:val="24"/>
          <w:szCs w:val="24"/>
        </w:rPr>
        <w:t xml:space="preserve"> Władzom Uczeln</w:t>
      </w:r>
      <w:r>
        <w:rPr>
          <w:sz w:val="24"/>
          <w:szCs w:val="24"/>
        </w:rPr>
        <w:t>i na dużą dowolność</w:t>
      </w:r>
      <w:r w:rsidR="00344539">
        <w:rPr>
          <w:sz w:val="24"/>
          <w:szCs w:val="24"/>
        </w:rPr>
        <w:t>, uznaniowość</w:t>
      </w:r>
      <w:r w:rsidRPr="00AD5BB6">
        <w:rPr>
          <w:sz w:val="24"/>
          <w:szCs w:val="24"/>
        </w:rPr>
        <w:t xml:space="preserve">.  </w:t>
      </w:r>
      <w:r>
        <w:rPr>
          <w:sz w:val="24"/>
          <w:szCs w:val="24"/>
        </w:rPr>
        <w:t>Jednocześnie należy zauważyć, że likwidacja wybieralnych przez społeczność danego wydziału rad wydziału i dziekanów wywołała zjawisko minimalnego wpływu jednostki na to, co się wokół niej dzieje, na decyzje, dotyczące większych kręgów ludzkich, na procesy kontrol</w:t>
      </w:r>
      <w:r w:rsidR="00736CC4">
        <w:rPr>
          <w:sz w:val="24"/>
          <w:szCs w:val="24"/>
        </w:rPr>
        <w:t>i i nadzoru. Jest to sprzeczne z</w:t>
      </w:r>
      <w:r>
        <w:rPr>
          <w:sz w:val="24"/>
          <w:szCs w:val="24"/>
        </w:rPr>
        <w:t xml:space="preserve"> praktyką europejską</w:t>
      </w:r>
      <w:r w:rsidR="00736CC4">
        <w:rPr>
          <w:sz w:val="24"/>
          <w:szCs w:val="24"/>
        </w:rPr>
        <w:t xml:space="preserve"> i amerykańską</w:t>
      </w:r>
      <w:r>
        <w:rPr>
          <w:sz w:val="24"/>
          <w:szCs w:val="24"/>
        </w:rPr>
        <w:t xml:space="preserve">, w której prawo jest nie tylko narzędziem sprawowania władzy, ale także kontrolowania jej i ograniczania. Zauważa się i podkreśla ogromną wagę faktu, iż tak stanowione prawo wzmacnia jej oddziaływanie, </w:t>
      </w:r>
      <w:r w:rsidR="00736CC4">
        <w:rPr>
          <w:sz w:val="24"/>
          <w:szCs w:val="24"/>
        </w:rPr>
        <w:t xml:space="preserve">prestiż decydentów, </w:t>
      </w:r>
      <w:r>
        <w:rPr>
          <w:sz w:val="24"/>
          <w:szCs w:val="24"/>
        </w:rPr>
        <w:t xml:space="preserve">a z drugiej strony  legitymuje status prawny  podwładnego. Pracuje lepiej, wydajniej, identyfikując swój cel osobisty z celem instytucji.  </w:t>
      </w:r>
    </w:p>
    <w:p w:rsidR="00BE2B60" w:rsidRDefault="00BE2B60" w:rsidP="00BE2B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Odniesienia do tych problemów zawarte są </w:t>
      </w:r>
      <w:r w:rsidRPr="00FD6CCE">
        <w:rPr>
          <w:b/>
          <w:sz w:val="24"/>
          <w:szCs w:val="24"/>
        </w:rPr>
        <w:t>w pytaniach</w:t>
      </w:r>
      <w:r>
        <w:rPr>
          <w:b/>
          <w:sz w:val="24"/>
          <w:szCs w:val="24"/>
        </w:rPr>
        <w:t xml:space="preserve"> nr:</w:t>
      </w:r>
      <w:r w:rsidRPr="00FD6CCE">
        <w:rPr>
          <w:b/>
          <w:sz w:val="24"/>
          <w:szCs w:val="24"/>
        </w:rPr>
        <w:t xml:space="preserve">  7-8</w:t>
      </w:r>
      <w:r>
        <w:rPr>
          <w:sz w:val="24"/>
          <w:szCs w:val="24"/>
        </w:rPr>
        <w:t>: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7/czy i w jakim zakresie zauważa Pan potrzebę włączania szefów jednostek organizacyjnych  w procesy decyzyjne, dotyczące zarówno sytuacji pracowniczej jednostek, jak i poszczególnych grup?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8/czy podejmie Pan działania legislacyjne przywrócenia stanu poprzedniego </w:t>
      </w:r>
      <w:r w:rsidR="00C64F7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w Uczelni w sferze organizacji i funkcjonowania autonomicznych wydziałów?</w:t>
      </w:r>
    </w:p>
    <w:p w:rsidR="00BE2B60" w:rsidRDefault="00BE2B60" w:rsidP="00BE2B60">
      <w:pPr>
        <w:jc w:val="both"/>
        <w:rPr>
          <w:b/>
          <w:sz w:val="24"/>
          <w:szCs w:val="24"/>
        </w:rPr>
      </w:pPr>
    </w:p>
    <w:p w:rsidR="00BE2B60" w:rsidRDefault="00BE2B60" w:rsidP="00BE2B60">
      <w:pPr>
        <w:jc w:val="both"/>
        <w:rPr>
          <w:sz w:val="24"/>
          <w:szCs w:val="24"/>
        </w:rPr>
      </w:pPr>
      <w:r w:rsidRPr="00EE2E45">
        <w:rPr>
          <w:b/>
          <w:sz w:val="24"/>
          <w:szCs w:val="24"/>
        </w:rPr>
        <w:t>IV.</w:t>
      </w:r>
      <w:r w:rsidRPr="00FD6CCE">
        <w:rPr>
          <w:sz w:val="24"/>
          <w:szCs w:val="24"/>
        </w:rPr>
        <w:t xml:space="preserve"> Uczelnia, jak każda inna instytucja </w:t>
      </w:r>
      <w:r>
        <w:rPr>
          <w:sz w:val="24"/>
          <w:szCs w:val="24"/>
        </w:rPr>
        <w:t xml:space="preserve">publiczna (także prywatna) posiada określone zasoby, dzięki którym realizuje cele, misję, funkcje służebne wobec społeczności lokalnej </w:t>
      </w:r>
      <w:r w:rsidR="0034453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i regionalnej. Jednym z ważnych elementów jej budowy, fundamentem rozwoju, jest tradycja. Ludzie, zatrudnieni  w naszej Uczelni, dali jej przez dziesięciolecia  funkcjonowania pewien klimat organizacyjny, styl, etos, co widoczne jest dzisiaj w zaangażowaniu, uczestnictwie w wyborach itd. </w:t>
      </w:r>
      <w:r w:rsidR="00736CC4">
        <w:rPr>
          <w:sz w:val="24"/>
          <w:szCs w:val="24"/>
        </w:rPr>
        <w:t>Przykładem inwencji twórczych, siły przebicia</w:t>
      </w:r>
      <w:r w:rsidR="001814A1">
        <w:rPr>
          <w:sz w:val="24"/>
          <w:szCs w:val="24"/>
        </w:rPr>
        <w:t>, charyzmy tych, którzy organizowali,</w:t>
      </w:r>
      <w:r w:rsidR="00736CC4">
        <w:rPr>
          <w:sz w:val="24"/>
          <w:szCs w:val="24"/>
        </w:rPr>
        <w:t xml:space="preserve"> rozwijali Uczelnię, </w:t>
      </w:r>
      <w:r w:rsidR="001814A1">
        <w:rPr>
          <w:sz w:val="24"/>
          <w:szCs w:val="24"/>
        </w:rPr>
        <w:t xml:space="preserve">pracowali dla niej i pracują dalej, </w:t>
      </w:r>
      <w:r w:rsidR="00736CC4">
        <w:rPr>
          <w:sz w:val="24"/>
          <w:szCs w:val="24"/>
        </w:rPr>
        <w:t xml:space="preserve">jest obecny stan </w:t>
      </w:r>
      <w:r w:rsidR="001814A1">
        <w:rPr>
          <w:sz w:val="24"/>
          <w:szCs w:val="24"/>
        </w:rPr>
        <w:t xml:space="preserve">jej wielkich budowli, świetnie wyposażone sale, całe instrumentarium badawcze. </w:t>
      </w:r>
      <w:r>
        <w:rPr>
          <w:sz w:val="24"/>
          <w:szCs w:val="24"/>
        </w:rPr>
        <w:t xml:space="preserve">W najnowszych koncepcjach prakseologicznych i organizacyjnych cechy te uważa się za najcenniejszy kapitał firmy. </w:t>
      </w:r>
    </w:p>
    <w:p w:rsidR="00BE2B60" w:rsidRDefault="00BE2B60" w:rsidP="00BE2B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klimacie tych stwierdzeń mieści się zakres pytań  nr: </w:t>
      </w:r>
      <w:r>
        <w:rPr>
          <w:b/>
          <w:sz w:val="24"/>
          <w:szCs w:val="24"/>
        </w:rPr>
        <w:t>9-12</w:t>
      </w:r>
      <w:r>
        <w:rPr>
          <w:sz w:val="24"/>
          <w:szCs w:val="24"/>
        </w:rPr>
        <w:t>:</w:t>
      </w:r>
    </w:p>
    <w:p w:rsidR="00BE2B60" w:rsidRPr="00EE2E45" w:rsidRDefault="00BE2B60" w:rsidP="00BE2B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E2E45">
        <w:rPr>
          <w:b/>
          <w:sz w:val="24"/>
          <w:szCs w:val="24"/>
        </w:rPr>
        <w:t xml:space="preserve">9/czy i w jakiej mierze będzie się Pan starał utrzymać ów model pracy, </w:t>
      </w:r>
      <w:r>
        <w:rPr>
          <w:b/>
          <w:sz w:val="24"/>
          <w:szCs w:val="24"/>
        </w:rPr>
        <w:t xml:space="preserve">który Pan zastał, </w:t>
      </w:r>
      <w:r w:rsidRPr="00EE2E45">
        <w:rPr>
          <w:b/>
          <w:sz w:val="24"/>
          <w:szCs w:val="24"/>
        </w:rPr>
        <w:t>a w jakiej i z jakich przyczyn zrezygnuje Pan z niego i czym go zastąpi?</w:t>
      </w:r>
    </w:p>
    <w:p w:rsidR="00BE2B60" w:rsidRPr="00AD5BB6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10/jakie </w:t>
      </w:r>
      <w:r w:rsidRPr="00AD5BB6">
        <w:rPr>
          <w:b/>
          <w:sz w:val="24"/>
          <w:szCs w:val="24"/>
        </w:rPr>
        <w:t xml:space="preserve"> kryteria</w:t>
      </w:r>
      <w:r>
        <w:rPr>
          <w:b/>
          <w:sz w:val="24"/>
          <w:szCs w:val="24"/>
        </w:rPr>
        <w:t xml:space="preserve"> </w:t>
      </w:r>
      <w:r w:rsidRPr="00AD5BB6">
        <w:rPr>
          <w:b/>
          <w:sz w:val="24"/>
          <w:szCs w:val="24"/>
        </w:rPr>
        <w:t>obowiązywały</w:t>
      </w:r>
      <w:r>
        <w:rPr>
          <w:b/>
          <w:sz w:val="24"/>
          <w:szCs w:val="24"/>
        </w:rPr>
        <w:t>, Pana zdaniem,</w:t>
      </w:r>
      <w:r w:rsidRPr="00AD5BB6">
        <w:rPr>
          <w:b/>
          <w:sz w:val="24"/>
          <w:szCs w:val="24"/>
        </w:rPr>
        <w:t xml:space="preserve"> w praktyce uczelni w  czasie ostatnich dwóch lat  (lub więcej) w zakresie  awansów na stanowiska kierownicze i jak sprawa ta zostanie uregulowana za Pana </w:t>
      </w:r>
      <w:r>
        <w:rPr>
          <w:b/>
          <w:sz w:val="24"/>
          <w:szCs w:val="24"/>
        </w:rPr>
        <w:t xml:space="preserve">nadchodzącej </w:t>
      </w:r>
      <w:r w:rsidRPr="00AD5BB6">
        <w:rPr>
          <w:b/>
          <w:sz w:val="24"/>
          <w:szCs w:val="24"/>
        </w:rPr>
        <w:t>kaden</w:t>
      </w:r>
      <w:r>
        <w:rPr>
          <w:b/>
          <w:sz w:val="24"/>
          <w:szCs w:val="24"/>
        </w:rPr>
        <w:t>cji? Czy i w jakim stopniu zauważa</w:t>
      </w:r>
      <w:r w:rsidRPr="00AD5BB6">
        <w:rPr>
          <w:b/>
          <w:sz w:val="24"/>
          <w:szCs w:val="24"/>
        </w:rPr>
        <w:t xml:space="preserve"> Pan </w:t>
      </w:r>
      <w:r>
        <w:rPr>
          <w:b/>
          <w:sz w:val="24"/>
          <w:szCs w:val="24"/>
        </w:rPr>
        <w:t xml:space="preserve">potrzebę </w:t>
      </w:r>
      <w:r w:rsidRPr="00AD5BB6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>u</w:t>
      </w:r>
      <w:r w:rsidRPr="00AD5BB6">
        <w:rPr>
          <w:b/>
          <w:sz w:val="24"/>
          <w:szCs w:val="24"/>
        </w:rPr>
        <w:t xml:space="preserve"> w tych procedurach związków zawodowych naszej uczelni? 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11/c</w:t>
      </w:r>
      <w:r w:rsidRPr="00AD5BB6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y i w jakim zakresie  potrzebne są</w:t>
      </w:r>
      <w:r w:rsidRPr="00AD5BB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wansy wewnętrzne, </w:t>
      </w:r>
      <w:r w:rsidR="001814A1">
        <w:rPr>
          <w:b/>
          <w:sz w:val="24"/>
          <w:szCs w:val="24"/>
        </w:rPr>
        <w:t xml:space="preserve">nobilitujące tradycję i sprawdzoną kulturę organizacyjną, </w:t>
      </w:r>
      <w:r>
        <w:rPr>
          <w:b/>
          <w:sz w:val="24"/>
          <w:szCs w:val="24"/>
        </w:rPr>
        <w:t xml:space="preserve">a w jakim zakresie niezbędne jest poszukiwanie kadr </w:t>
      </w:r>
      <w:r w:rsidR="00C64F70">
        <w:rPr>
          <w:b/>
          <w:sz w:val="24"/>
          <w:szCs w:val="24"/>
        </w:rPr>
        <w:t xml:space="preserve">   „</w:t>
      </w:r>
      <w:r>
        <w:rPr>
          <w:b/>
          <w:sz w:val="24"/>
          <w:szCs w:val="24"/>
        </w:rPr>
        <w:t>z zewnątrz</w:t>
      </w:r>
      <w:r w:rsidR="00C64F70">
        <w:rPr>
          <w:b/>
          <w:sz w:val="24"/>
          <w:szCs w:val="24"/>
        </w:rPr>
        <w:t>”</w:t>
      </w:r>
      <w:r w:rsidRPr="00AD5BB6">
        <w:rPr>
          <w:b/>
          <w:sz w:val="24"/>
          <w:szCs w:val="24"/>
        </w:rPr>
        <w:t>?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12/jakie kryteria uważa Pan za ważne w zakresie polityki wyróżnień, premiowania, nagród?</w:t>
      </w:r>
    </w:p>
    <w:p w:rsidR="00BE2B60" w:rsidRPr="00AD5BB6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2B60" w:rsidRDefault="00BE2B60" w:rsidP="00BE2B6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</w:t>
      </w:r>
      <w:r w:rsidRPr="0065304E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FE09A1">
        <w:rPr>
          <w:sz w:val="24"/>
          <w:szCs w:val="24"/>
        </w:rPr>
        <w:t>W zdecydowanej większości polskich uczelni</w:t>
      </w:r>
      <w:r>
        <w:rPr>
          <w:sz w:val="24"/>
          <w:szCs w:val="24"/>
        </w:rPr>
        <w:t xml:space="preserve"> ( w tym w największych, najbogatszych uniwersytetach), a także</w:t>
      </w:r>
      <w:r w:rsidRPr="00FE09A1">
        <w:rPr>
          <w:sz w:val="24"/>
          <w:szCs w:val="24"/>
        </w:rPr>
        <w:t xml:space="preserve"> we wszystkich wyższych uczelniach zawodowych, rada uczelni liczy sześciu członków obok przedstawiciela samorządu studenckiego. W naszej </w:t>
      </w:r>
      <w:r w:rsidR="00C64F70">
        <w:rPr>
          <w:sz w:val="24"/>
          <w:szCs w:val="24"/>
        </w:rPr>
        <w:t>Uczelni jest ona powiększona o dwóch</w:t>
      </w:r>
      <w:r w:rsidRPr="00FE09A1">
        <w:rPr>
          <w:sz w:val="24"/>
          <w:szCs w:val="24"/>
        </w:rPr>
        <w:t xml:space="preserve"> członków, co generuje miesięczne </w:t>
      </w:r>
      <w:r>
        <w:rPr>
          <w:sz w:val="24"/>
          <w:szCs w:val="24"/>
        </w:rPr>
        <w:t>wysokie koszty</w:t>
      </w:r>
      <w:r w:rsidRPr="00FE09A1">
        <w:rPr>
          <w:sz w:val="24"/>
          <w:szCs w:val="24"/>
        </w:rPr>
        <w:t xml:space="preserve">. </w:t>
      </w:r>
    </w:p>
    <w:p w:rsidR="00BE2B60" w:rsidRDefault="00BE2B60" w:rsidP="00BE2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Związane jest z tym </w:t>
      </w:r>
      <w:r>
        <w:rPr>
          <w:b/>
          <w:sz w:val="24"/>
          <w:szCs w:val="24"/>
        </w:rPr>
        <w:t>pytanie nr: 13</w:t>
      </w:r>
      <w:r>
        <w:rPr>
          <w:sz w:val="24"/>
          <w:szCs w:val="24"/>
        </w:rPr>
        <w:t>: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13/d</w:t>
      </w:r>
      <w:r w:rsidRPr="00FE09A1">
        <w:rPr>
          <w:b/>
          <w:sz w:val="24"/>
          <w:szCs w:val="24"/>
        </w:rPr>
        <w:t>laczego w sytuacji, gdy ogromna większość pracowników, nie będących nauczycielami akademickimi, jak również część kadr</w:t>
      </w:r>
      <w:r>
        <w:rPr>
          <w:b/>
          <w:sz w:val="24"/>
          <w:szCs w:val="24"/>
        </w:rPr>
        <w:t>y</w:t>
      </w:r>
      <w:r w:rsidRPr="00FE09A1">
        <w:rPr>
          <w:b/>
          <w:sz w:val="24"/>
          <w:szCs w:val="24"/>
        </w:rPr>
        <w:t xml:space="preserve"> akademickiej, </w:t>
      </w:r>
      <w:r>
        <w:rPr>
          <w:b/>
          <w:sz w:val="24"/>
          <w:szCs w:val="24"/>
        </w:rPr>
        <w:t xml:space="preserve">otrzymuje niskie wynagrodzenia, </w:t>
      </w:r>
      <w:r w:rsidRPr="00FE09A1">
        <w:rPr>
          <w:b/>
          <w:sz w:val="24"/>
          <w:szCs w:val="24"/>
        </w:rPr>
        <w:t xml:space="preserve"> podjęto taką</w:t>
      </w:r>
      <w:r>
        <w:rPr>
          <w:b/>
          <w:sz w:val="24"/>
          <w:szCs w:val="24"/>
        </w:rPr>
        <w:t xml:space="preserve"> decyzję i jakie będą Pana działania</w:t>
      </w:r>
      <w:r w:rsidRPr="00FE09A1">
        <w:rPr>
          <w:b/>
          <w:sz w:val="24"/>
          <w:szCs w:val="24"/>
        </w:rPr>
        <w:t xml:space="preserve"> w tej mierze</w:t>
      </w:r>
      <w:r>
        <w:rPr>
          <w:b/>
          <w:sz w:val="24"/>
          <w:szCs w:val="24"/>
        </w:rPr>
        <w:t xml:space="preserve"> </w:t>
      </w:r>
      <w:r w:rsidR="00C64F7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w przyszłości</w:t>
      </w:r>
      <w:r w:rsidRPr="00FE09A1">
        <w:rPr>
          <w:b/>
          <w:sz w:val="24"/>
          <w:szCs w:val="24"/>
        </w:rPr>
        <w:t>?</w:t>
      </w:r>
    </w:p>
    <w:p w:rsidR="001814A1" w:rsidRDefault="001814A1" w:rsidP="00BE2B60">
      <w:pPr>
        <w:jc w:val="both"/>
        <w:rPr>
          <w:b/>
          <w:sz w:val="24"/>
          <w:szCs w:val="24"/>
        </w:rPr>
      </w:pPr>
    </w:p>
    <w:p w:rsidR="00BE2B60" w:rsidRPr="00157B67" w:rsidRDefault="00BE2B60" w:rsidP="00BE2B60">
      <w:pPr>
        <w:jc w:val="both"/>
        <w:rPr>
          <w:sz w:val="24"/>
          <w:szCs w:val="24"/>
        </w:rPr>
      </w:pPr>
      <w:r w:rsidRPr="0065304E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</w:t>
      </w:r>
      <w:r w:rsidRPr="0065304E">
        <w:rPr>
          <w:b/>
          <w:sz w:val="24"/>
          <w:szCs w:val="24"/>
          <w:u w:val="single"/>
        </w:rPr>
        <w:t>.</w:t>
      </w:r>
      <w:r w:rsidRPr="00A44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Związki zawodowe pozytywnie odnoszą się do do</w:t>
      </w:r>
      <w:r w:rsidR="001814A1">
        <w:rPr>
          <w:sz w:val="24"/>
          <w:szCs w:val="24"/>
        </w:rPr>
        <w:t>tychczasowej współpracy  z Jego Magnificencją</w:t>
      </w:r>
      <w:r>
        <w:rPr>
          <w:sz w:val="24"/>
          <w:szCs w:val="24"/>
        </w:rPr>
        <w:t xml:space="preserve">. Miała ona bardzo dobry charakter, była na </w:t>
      </w:r>
      <w:r w:rsidR="001814A1">
        <w:rPr>
          <w:sz w:val="24"/>
          <w:szCs w:val="24"/>
        </w:rPr>
        <w:t xml:space="preserve"> </w:t>
      </w:r>
      <w:r>
        <w:rPr>
          <w:sz w:val="24"/>
          <w:szCs w:val="24"/>
        </w:rPr>
        <w:t>wysokim poziomie; wyznaczało ją, oczywiście, prawo, ale także Pana profesjonalne, życzliwe, spokojne podejście, szybka reakcja w związku ze zgłaszanymi przez nas postulatami i wnioskami. W związ</w:t>
      </w:r>
      <w:r w:rsidR="00C64F70">
        <w:rPr>
          <w:sz w:val="24"/>
          <w:szCs w:val="24"/>
        </w:rPr>
        <w:t xml:space="preserve">ku z tym  ważne jest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pytania</w:t>
      </w:r>
      <w:r w:rsidRPr="008801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nr: 14</w:t>
      </w:r>
      <w:r>
        <w:rPr>
          <w:sz w:val="24"/>
          <w:szCs w:val="24"/>
        </w:rPr>
        <w:t>: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14/czy w dalszym ciągu będzie Pan starał się utrzymać tą współpracę na dotychczasowym poziomie; co zdaniem Pana jest korzystne z punktu widzenia tej współpracy,  jakie przesłanki mogą umniejszać jej wagę i winny być wyeliminowane przez związki zawodowe?</w:t>
      </w:r>
    </w:p>
    <w:p w:rsidR="00BE2B60" w:rsidRDefault="00BE2B60" w:rsidP="00BE2B60">
      <w:pPr>
        <w:jc w:val="both"/>
        <w:rPr>
          <w:b/>
          <w:sz w:val="24"/>
          <w:szCs w:val="24"/>
        </w:rPr>
      </w:pPr>
    </w:p>
    <w:p w:rsidR="00BE2B60" w:rsidRDefault="00BE2B60" w:rsidP="00BE2B6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VII</w:t>
      </w:r>
      <w:r w:rsidRPr="006530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96317">
        <w:rPr>
          <w:sz w:val="24"/>
          <w:szCs w:val="24"/>
        </w:rPr>
        <w:t xml:space="preserve">W organizacji i funkcjonowaniu </w:t>
      </w:r>
      <w:r>
        <w:rPr>
          <w:sz w:val="24"/>
          <w:szCs w:val="24"/>
        </w:rPr>
        <w:t xml:space="preserve">instytucji życia społeczno-politycznego dąży się powszechnie do aktywizowania najszerszych kręgów pracowników w proces podejmowania decyzji, dotyczących ogółu. Ostatnie wybory w naszej Uczelni, do Senatu </w:t>
      </w:r>
      <w:r w:rsidR="00344539">
        <w:rPr>
          <w:sz w:val="24"/>
          <w:szCs w:val="24"/>
        </w:rPr>
        <w:t>i Kolegium Elektorów,</w:t>
      </w:r>
      <w:r>
        <w:rPr>
          <w:sz w:val="24"/>
          <w:szCs w:val="24"/>
        </w:rPr>
        <w:t xml:space="preserve"> ukazały wysokie zaangażowanie pracowników, nie będących nauczycielami akademickimi. Miały także miejsce niepokojące sygnały. W sytuacji bardzo prostego głosowania korespondencyjnego, gdy wystarczyło tylko użyć jedynie prostego  „kliknięcia”,  w niektórych grupach pracowników, będących nauczycielami akademickimi, głosowało tylko około 25 % uprawnionych. Obserwuje się dość duży marazm, brak zgody na uczestnictwo w działaniach zbiorowych, milczący udział w „życiu” Uczelni, a  identyfikacja  dobra jednostkowego z  dobrem ogólnym, będąca motorem postępu, jest daleka od jakichkolwiek dopuszczalnych standard</w:t>
      </w:r>
      <w:r w:rsidR="001814A1">
        <w:rPr>
          <w:sz w:val="24"/>
          <w:szCs w:val="24"/>
        </w:rPr>
        <w:t>ów.  Problemy te zawierają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pytania nr: 15 - 16</w:t>
      </w:r>
      <w:r>
        <w:rPr>
          <w:sz w:val="24"/>
          <w:szCs w:val="24"/>
        </w:rPr>
        <w:t>: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15</w:t>
      </w:r>
      <w:r w:rsidRPr="003C367A">
        <w:rPr>
          <w:b/>
          <w:sz w:val="24"/>
          <w:szCs w:val="24"/>
        </w:rPr>
        <w:t>/czy obrady ciał kolegialnych (np. Senatu) powinny być dostępne dla Pracowników za pomocą na przykład łącz internetowych?</w:t>
      </w:r>
    </w:p>
    <w:p w:rsidR="00BE2B60" w:rsidRDefault="00BE2B60" w:rsidP="00BE2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16/jakie działania Pan podejmie, aby pobudzić aktywność społeczności naszej Uczelni, inicjatywy indywidualne, wysiłek, potrzebę służenia innym?</w:t>
      </w:r>
    </w:p>
    <w:p w:rsidR="00BE2B60" w:rsidRPr="00C95640" w:rsidRDefault="00BE2B60" w:rsidP="00BE2B60">
      <w:pPr>
        <w:jc w:val="both"/>
        <w:rPr>
          <w:sz w:val="24"/>
          <w:szCs w:val="24"/>
        </w:rPr>
      </w:pPr>
      <w:r w:rsidRPr="00C95640">
        <w:rPr>
          <w:sz w:val="24"/>
          <w:szCs w:val="24"/>
        </w:rPr>
        <w:t>Kalisz, 20220-06-18</w:t>
      </w:r>
    </w:p>
    <w:p w:rsidR="00BE2B60" w:rsidRDefault="00C64F70" w:rsidP="00C64F70">
      <w:pPr>
        <w:ind w:left="49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E2B60">
        <w:rPr>
          <w:b/>
          <w:sz w:val="24"/>
          <w:szCs w:val="24"/>
        </w:rPr>
        <w:t xml:space="preserve"> </w:t>
      </w:r>
      <w:r w:rsidR="00BE2B60" w:rsidRPr="0085120A">
        <w:rPr>
          <w:sz w:val="24"/>
          <w:szCs w:val="24"/>
        </w:rPr>
        <w:t xml:space="preserve">Przewodniczący </w:t>
      </w:r>
    </w:p>
    <w:p w:rsidR="00BE2B60" w:rsidRDefault="00C64F70" w:rsidP="00BE2B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 Z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P</w:t>
      </w:r>
      <w:r w:rsidR="00BE2B60">
        <w:rPr>
          <w:sz w:val="24"/>
          <w:szCs w:val="24"/>
        </w:rPr>
        <w:t xml:space="preserve"> PWSZ w Kaliszu</w:t>
      </w:r>
    </w:p>
    <w:p w:rsidR="00BE2B60" w:rsidRPr="0085120A" w:rsidRDefault="00BE2B60" w:rsidP="00BE2B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Andrzej Kwiatkowski</w:t>
      </w:r>
    </w:p>
    <w:p w:rsidR="00BE2B60" w:rsidRDefault="00BE2B60" w:rsidP="00BE2B60">
      <w:pPr>
        <w:jc w:val="both"/>
        <w:rPr>
          <w:b/>
          <w:sz w:val="24"/>
          <w:szCs w:val="24"/>
        </w:rPr>
      </w:pPr>
    </w:p>
    <w:p w:rsidR="00BE2B60" w:rsidRDefault="00BE2B60" w:rsidP="00BE2B60">
      <w:pPr>
        <w:jc w:val="both"/>
        <w:rPr>
          <w:b/>
          <w:sz w:val="24"/>
          <w:szCs w:val="24"/>
        </w:rPr>
      </w:pPr>
    </w:p>
    <w:p w:rsidR="00DF6498" w:rsidRDefault="00DF6498" w:rsidP="008801A1">
      <w:pPr>
        <w:jc w:val="center"/>
        <w:rPr>
          <w:b/>
        </w:rPr>
      </w:pPr>
    </w:p>
    <w:sectPr w:rsidR="00DF6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B6" w:rsidRDefault="00A70CB6" w:rsidP="000D277A">
      <w:pPr>
        <w:spacing w:after="0" w:line="240" w:lineRule="auto"/>
      </w:pPr>
      <w:r>
        <w:separator/>
      </w:r>
    </w:p>
  </w:endnote>
  <w:endnote w:type="continuationSeparator" w:id="0">
    <w:p w:rsidR="00A70CB6" w:rsidRDefault="00A70CB6" w:rsidP="000D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0" w:rsidRDefault="006C2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474553"/>
      <w:docPartObj>
        <w:docPartGallery w:val="Page Numbers (Bottom of Page)"/>
        <w:docPartUnique/>
      </w:docPartObj>
    </w:sdtPr>
    <w:sdtEndPr/>
    <w:sdtContent>
      <w:p w:rsidR="006C2CF0" w:rsidRDefault="006C2C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70">
          <w:rPr>
            <w:noProof/>
          </w:rPr>
          <w:t>4</w:t>
        </w:r>
        <w:r>
          <w:fldChar w:fldCharType="end"/>
        </w:r>
      </w:p>
    </w:sdtContent>
  </w:sdt>
  <w:p w:rsidR="006C2CF0" w:rsidRDefault="006C2C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0" w:rsidRDefault="006C2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B6" w:rsidRDefault="00A70CB6" w:rsidP="000D277A">
      <w:pPr>
        <w:spacing w:after="0" w:line="240" w:lineRule="auto"/>
      </w:pPr>
      <w:r>
        <w:separator/>
      </w:r>
    </w:p>
  </w:footnote>
  <w:footnote w:type="continuationSeparator" w:id="0">
    <w:p w:rsidR="00A70CB6" w:rsidRDefault="00A70CB6" w:rsidP="000D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0" w:rsidRDefault="006C2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0" w:rsidRDefault="006C2C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0" w:rsidRDefault="006C2C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C"/>
    <w:rsid w:val="000109F1"/>
    <w:rsid w:val="000143A2"/>
    <w:rsid w:val="00064F4B"/>
    <w:rsid w:val="000D277A"/>
    <w:rsid w:val="000D4504"/>
    <w:rsid w:val="00157B67"/>
    <w:rsid w:val="001814A1"/>
    <w:rsid w:val="00292E07"/>
    <w:rsid w:val="002C2CA2"/>
    <w:rsid w:val="00344539"/>
    <w:rsid w:val="003C367A"/>
    <w:rsid w:val="003C47CA"/>
    <w:rsid w:val="003E0871"/>
    <w:rsid w:val="0040126B"/>
    <w:rsid w:val="00451752"/>
    <w:rsid w:val="00496317"/>
    <w:rsid w:val="005056F7"/>
    <w:rsid w:val="00505A99"/>
    <w:rsid w:val="00527AC1"/>
    <w:rsid w:val="00610C0E"/>
    <w:rsid w:val="0063449F"/>
    <w:rsid w:val="0065304E"/>
    <w:rsid w:val="006C2CF0"/>
    <w:rsid w:val="006D1F03"/>
    <w:rsid w:val="00720FA5"/>
    <w:rsid w:val="00736CC4"/>
    <w:rsid w:val="007740D1"/>
    <w:rsid w:val="0077677C"/>
    <w:rsid w:val="007D2557"/>
    <w:rsid w:val="008615C7"/>
    <w:rsid w:val="008801A1"/>
    <w:rsid w:val="00887232"/>
    <w:rsid w:val="009952AE"/>
    <w:rsid w:val="00A44CB3"/>
    <w:rsid w:val="00A70CB6"/>
    <w:rsid w:val="00AD5BB6"/>
    <w:rsid w:val="00AE4AF3"/>
    <w:rsid w:val="00BA212E"/>
    <w:rsid w:val="00BD2793"/>
    <w:rsid w:val="00BE2B60"/>
    <w:rsid w:val="00C64F70"/>
    <w:rsid w:val="00CE404C"/>
    <w:rsid w:val="00D66082"/>
    <w:rsid w:val="00DF6498"/>
    <w:rsid w:val="00E16F30"/>
    <w:rsid w:val="00E213CE"/>
    <w:rsid w:val="00E80F21"/>
    <w:rsid w:val="00E918FC"/>
    <w:rsid w:val="00F83E5E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7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7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7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CF0"/>
  </w:style>
  <w:style w:type="paragraph" w:styleId="Stopka">
    <w:name w:val="footer"/>
    <w:basedOn w:val="Normalny"/>
    <w:link w:val="StopkaZnak"/>
    <w:uiPriority w:val="99"/>
    <w:unhideWhenUsed/>
    <w:rsid w:val="006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7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7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7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CF0"/>
  </w:style>
  <w:style w:type="paragraph" w:styleId="Stopka">
    <w:name w:val="footer"/>
    <w:basedOn w:val="Normalny"/>
    <w:link w:val="StopkaZnak"/>
    <w:uiPriority w:val="99"/>
    <w:unhideWhenUsed/>
    <w:rsid w:val="006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26</cp:revision>
  <dcterms:created xsi:type="dcterms:W3CDTF">2020-06-01T10:35:00Z</dcterms:created>
  <dcterms:modified xsi:type="dcterms:W3CDTF">2020-06-18T05:44:00Z</dcterms:modified>
</cp:coreProperties>
</file>