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3D" w:rsidRPr="004A1B3D" w:rsidRDefault="004A1B3D" w:rsidP="004A1B3D">
      <w:pPr>
        <w:spacing w:before="100" w:beforeAutospacing="1" w:after="100" w:afterAutospacing="1" w:line="240" w:lineRule="auto"/>
        <w:outlineLvl w:val="0"/>
        <w:rPr>
          <w:rFonts w:ascii="Times New Roman" w:eastAsia="Times New Roman" w:hAnsi="Times New Roman" w:cs="Times New Roman"/>
          <w:b/>
          <w:bCs/>
          <w:color w:val="1A4065"/>
          <w:kern w:val="36"/>
          <w:sz w:val="36"/>
          <w:szCs w:val="36"/>
          <w:lang w:eastAsia="pl-PL"/>
        </w:rPr>
      </w:pPr>
      <w:r w:rsidRPr="004A1B3D">
        <w:rPr>
          <w:rFonts w:ascii="Times New Roman" w:eastAsia="Times New Roman" w:hAnsi="Times New Roman" w:cs="Times New Roman"/>
          <w:b/>
          <w:bCs/>
          <w:color w:val="1A4065"/>
          <w:kern w:val="36"/>
          <w:sz w:val="36"/>
          <w:szCs w:val="36"/>
          <w:lang w:eastAsia="pl-PL"/>
        </w:rPr>
        <w:t xml:space="preserve">Ocena wirusologiczna pacjentów hospitalizowanych w wyniku COVID-19 </w:t>
      </w:r>
    </w:p>
    <w:p w:rsidR="004A1B3D" w:rsidRPr="004A1B3D" w:rsidRDefault="004A1B3D" w:rsidP="004A1B3D">
      <w:pPr>
        <w:spacing w:before="100" w:beforeAutospacing="1" w:after="100" w:afterAutospacing="1" w:line="240" w:lineRule="auto"/>
        <w:rPr>
          <w:rFonts w:ascii="Times New Roman" w:eastAsia="Times New Roman" w:hAnsi="Times New Roman" w:cs="Times New Roman"/>
          <w:sz w:val="24"/>
          <w:szCs w:val="24"/>
          <w:lang w:eastAsia="pl-PL"/>
        </w:rPr>
      </w:pPr>
      <w:r w:rsidRPr="004A1B3D">
        <w:rPr>
          <w:rFonts w:ascii="Times New Roman" w:eastAsia="Times New Roman" w:hAnsi="Times New Roman" w:cs="Times New Roman"/>
          <w:b/>
          <w:bCs/>
          <w:sz w:val="24"/>
          <w:szCs w:val="24"/>
          <w:lang w:eastAsia="pl-PL"/>
        </w:rPr>
        <w:t>Redakcja serwisu</w:t>
      </w:r>
      <w:r>
        <w:rPr>
          <w:rFonts w:ascii="Times New Roman" w:eastAsia="Times New Roman" w:hAnsi="Times New Roman" w:cs="Times New Roman"/>
          <w:b/>
          <w:bCs/>
          <w:sz w:val="24"/>
          <w:szCs w:val="24"/>
          <w:lang w:eastAsia="pl-PL"/>
        </w:rPr>
        <w:t xml:space="preserve"> Kompendium24.pl</w:t>
      </w:r>
    </w:p>
    <w:p w:rsidR="001A76E4" w:rsidRDefault="004A1B3D" w:rsidP="004A1B3D">
      <w:pPr>
        <w:spacing w:after="0" w:line="240" w:lineRule="auto"/>
        <w:rPr>
          <w:rFonts w:ascii="Times New Roman" w:eastAsia="Times New Roman" w:hAnsi="Times New Roman" w:cs="Times New Roman"/>
          <w:sz w:val="24"/>
          <w:szCs w:val="24"/>
          <w:lang w:eastAsia="pl-PL"/>
        </w:rPr>
      </w:pPr>
      <w:r w:rsidRPr="004A1B3D">
        <w:rPr>
          <w:rFonts w:ascii="Times New Roman" w:eastAsia="Times New Roman" w:hAnsi="Times New Roman" w:cs="Times New Roman"/>
          <w:sz w:val="24"/>
          <w:szCs w:val="24"/>
          <w:lang w:eastAsia="pl-PL"/>
        </w:rPr>
        <w:t xml:space="preserve">Czasopismo „Nature” opublikowało artykuł, w którym niemieccy badacze dokonali wnikliwej analizy 9 przypadków zachorowania na COVID-19. Wszystkich pacjentów leczono w szpitalu w Monachium. Jak wskazują naukowcy, decyzja o bardzo dokładnym przestudiowaniu tych przypadków w trakcie ich choroby, doprowadziła do odkrycia wielu ważnych danych na temat nowego </w:t>
      </w:r>
      <w:proofErr w:type="spellStart"/>
      <w:r w:rsidRPr="004A1B3D">
        <w:rPr>
          <w:rFonts w:ascii="Times New Roman" w:eastAsia="Times New Roman" w:hAnsi="Times New Roman" w:cs="Times New Roman"/>
          <w:sz w:val="24"/>
          <w:szCs w:val="24"/>
          <w:lang w:eastAsia="pl-PL"/>
        </w:rPr>
        <w:t>koronawirusa</w:t>
      </w:r>
      <w:proofErr w:type="spellEnd"/>
      <w:r w:rsidRPr="004A1B3D">
        <w:rPr>
          <w:rFonts w:ascii="Times New Roman" w:eastAsia="Times New Roman" w:hAnsi="Times New Roman" w:cs="Times New Roman"/>
          <w:sz w:val="24"/>
          <w:szCs w:val="24"/>
          <w:lang w:eastAsia="pl-PL"/>
        </w:rPr>
        <w:t xml:space="preserve">. </w:t>
      </w:r>
      <w:r w:rsidRPr="004A1B3D">
        <w:rPr>
          <w:rFonts w:ascii="Times New Roman" w:eastAsia="Times New Roman" w:hAnsi="Times New Roman" w:cs="Times New Roman"/>
          <w:sz w:val="24"/>
          <w:szCs w:val="24"/>
          <w:lang w:eastAsia="pl-PL"/>
        </w:rPr>
        <w:br/>
      </w:r>
      <w:r w:rsidRPr="004A1B3D">
        <w:rPr>
          <w:rFonts w:ascii="Times New Roman" w:eastAsia="Times New Roman" w:hAnsi="Times New Roman" w:cs="Times New Roman"/>
          <w:sz w:val="24"/>
          <w:szCs w:val="24"/>
          <w:lang w:eastAsia="pl-PL"/>
        </w:rPr>
        <w:br/>
        <w:t xml:space="preserve">Wszyscy pacjenci byli młodzi lub w średnim wieku. Ich objawy były na ogół łagodne i obejmowały symptomy grypopodobne (kaszel, gorączka, utrata smaku i węchu). </w:t>
      </w:r>
      <w:r w:rsidRPr="004A1B3D">
        <w:rPr>
          <w:rFonts w:ascii="Times New Roman" w:eastAsia="Times New Roman" w:hAnsi="Times New Roman" w:cs="Times New Roman"/>
          <w:sz w:val="24"/>
          <w:szCs w:val="24"/>
          <w:lang w:eastAsia="pl-PL"/>
        </w:rPr>
        <w:br/>
      </w:r>
      <w:r w:rsidRPr="004A1B3D">
        <w:rPr>
          <w:rFonts w:ascii="Times New Roman" w:eastAsia="Times New Roman" w:hAnsi="Times New Roman" w:cs="Times New Roman"/>
          <w:sz w:val="24"/>
          <w:szCs w:val="24"/>
          <w:lang w:eastAsia="pl-PL"/>
        </w:rPr>
        <w:br/>
        <w:t xml:space="preserve">Wszystkich dziewięciu pacjentów poddawano codziennym testom w postaci wymazów z jamy nosowo-gardłowej i próbek plwociny. Testy kontynuowano przez cały okres choroby i do 28 dni po początkowych objawach. Naukowcy zebrali także próbki kału, krwi i moczu. Wszystkie próbki zostały przetestowane na obecność SARS-CoV-2 przez dwa niezależne laboratoria – </w:t>
      </w:r>
      <w:proofErr w:type="spellStart"/>
      <w:r w:rsidRPr="004A1B3D">
        <w:rPr>
          <w:rFonts w:ascii="Times New Roman" w:eastAsia="Times New Roman" w:hAnsi="Times New Roman" w:cs="Times New Roman"/>
          <w:sz w:val="24"/>
          <w:szCs w:val="24"/>
          <w:lang w:eastAsia="pl-PL"/>
        </w:rPr>
        <w:t>Institute</w:t>
      </w:r>
      <w:proofErr w:type="spellEnd"/>
      <w:r w:rsidRPr="004A1B3D">
        <w:rPr>
          <w:rFonts w:ascii="Times New Roman" w:eastAsia="Times New Roman" w:hAnsi="Times New Roman" w:cs="Times New Roman"/>
          <w:sz w:val="24"/>
          <w:szCs w:val="24"/>
          <w:lang w:eastAsia="pl-PL"/>
        </w:rPr>
        <w:t xml:space="preserve"> of </w:t>
      </w:r>
      <w:proofErr w:type="spellStart"/>
      <w:r w:rsidRPr="004A1B3D">
        <w:rPr>
          <w:rFonts w:ascii="Times New Roman" w:eastAsia="Times New Roman" w:hAnsi="Times New Roman" w:cs="Times New Roman"/>
          <w:sz w:val="24"/>
          <w:szCs w:val="24"/>
          <w:lang w:eastAsia="pl-PL"/>
        </w:rPr>
        <w:t>Virology</w:t>
      </w:r>
      <w:proofErr w:type="spellEnd"/>
      <w:r w:rsidRPr="004A1B3D">
        <w:rPr>
          <w:rFonts w:ascii="Times New Roman" w:eastAsia="Times New Roman" w:hAnsi="Times New Roman" w:cs="Times New Roman"/>
          <w:sz w:val="24"/>
          <w:szCs w:val="24"/>
          <w:lang w:eastAsia="pl-PL"/>
        </w:rPr>
        <w:t xml:space="preserve"> w Berlinie i </w:t>
      </w:r>
      <w:proofErr w:type="spellStart"/>
      <w:r w:rsidRPr="004A1B3D">
        <w:rPr>
          <w:rFonts w:ascii="Times New Roman" w:eastAsia="Times New Roman" w:hAnsi="Times New Roman" w:cs="Times New Roman"/>
          <w:sz w:val="24"/>
          <w:szCs w:val="24"/>
          <w:lang w:eastAsia="pl-PL"/>
        </w:rPr>
        <w:t>Bundeswehr</w:t>
      </w:r>
      <w:proofErr w:type="spellEnd"/>
      <w:r w:rsidRPr="004A1B3D">
        <w:rPr>
          <w:rFonts w:ascii="Times New Roman" w:eastAsia="Times New Roman" w:hAnsi="Times New Roman" w:cs="Times New Roman"/>
          <w:sz w:val="24"/>
          <w:szCs w:val="24"/>
          <w:lang w:eastAsia="pl-PL"/>
        </w:rPr>
        <w:t xml:space="preserve"> </w:t>
      </w:r>
      <w:proofErr w:type="spellStart"/>
      <w:r w:rsidRPr="004A1B3D">
        <w:rPr>
          <w:rFonts w:ascii="Times New Roman" w:eastAsia="Times New Roman" w:hAnsi="Times New Roman" w:cs="Times New Roman"/>
          <w:sz w:val="24"/>
          <w:szCs w:val="24"/>
          <w:lang w:eastAsia="pl-PL"/>
        </w:rPr>
        <w:t>Institute</w:t>
      </w:r>
      <w:proofErr w:type="spellEnd"/>
      <w:r w:rsidRPr="004A1B3D">
        <w:rPr>
          <w:rFonts w:ascii="Times New Roman" w:eastAsia="Times New Roman" w:hAnsi="Times New Roman" w:cs="Times New Roman"/>
          <w:sz w:val="24"/>
          <w:szCs w:val="24"/>
          <w:lang w:eastAsia="pl-PL"/>
        </w:rPr>
        <w:t xml:space="preserve"> of </w:t>
      </w:r>
      <w:proofErr w:type="spellStart"/>
      <w:r w:rsidRPr="004A1B3D">
        <w:rPr>
          <w:rFonts w:ascii="Times New Roman" w:eastAsia="Times New Roman" w:hAnsi="Times New Roman" w:cs="Times New Roman"/>
          <w:sz w:val="24"/>
          <w:szCs w:val="24"/>
          <w:lang w:eastAsia="pl-PL"/>
        </w:rPr>
        <w:t>Microbiology</w:t>
      </w:r>
      <w:proofErr w:type="spellEnd"/>
      <w:r w:rsidRPr="004A1B3D">
        <w:rPr>
          <w:rFonts w:ascii="Times New Roman" w:eastAsia="Times New Roman" w:hAnsi="Times New Roman" w:cs="Times New Roman"/>
          <w:sz w:val="24"/>
          <w:szCs w:val="24"/>
          <w:lang w:eastAsia="pl-PL"/>
        </w:rPr>
        <w:t xml:space="preserve">. </w:t>
      </w:r>
    </w:p>
    <w:p w:rsidR="001A76E4" w:rsidRDefault="001A76E4" w:rsidP="004A1B3D">
      <w:pPr>
        <w:spacing w:after="0" w:line="240" w:lineRule="auto"/>
        <w:rPr>
          <w:rFonts w:ascii="Times New Roman" w:eastAsia="Times New Roman" w:hAnsi="Times New Roman" w:cs="Times New Roman"/>
          <w:sz w:val="24"/>
          <w:szCs w:val="24"/>
          <w:lang w:eastAsia="pl-PL"/>
        </w:rPr>
      </w:pPr>
    </w:p>
    <w:p w:rsidR="001A76E4" w:rsidRDefault="004A1B3D" w:rsidP="004A1B3D">
      <w:pPr>
        <w:spacing w:after="0" w:line="240" w:lineRule="auto"/>
        <w:rPr>
          <w:rFonts w:ascii="Times New Roman" w:eastAsia="Times New Roman" w:hAnsi="Times New Roman" w:cs="Times New Roman"/>
          <w:sz w:val="24"/>
          <w:szCs w:val="24"/>
          <w:lang w:eastAsia="pl-PL"/>
        </w:rPr>
      </w:pPr>
      <w:r w:rsidRPr="004A1B3D">
        <w:rPr>
          <w:rFonts w:ascii="Times New Roman" w:eastAsia="Times New Roman" w:hAnsi="Times New Roman" w:cs="Times New Roman"/>
          <w:b/>
          <w:sz w:val="24"/>
          <w:szCs w:val="24"/>
          <w:lang w:eastAsia="pl-PL"/>
        </w:rPr>
        <w:t>Zgodnie z obserwacjami, wszyscy pacjenci wykazywali wysoki odsetek replikacji wirusa w gardle. Wysoki poziom wirusowego RNA wykazały także plwociny. Jak wynika z obserwacji, wirus nie musi przemieszczać się do płuc, by replikować. Może replikować jeszcze w gardle, co oznacza, że jest bardzo łatwy do przenoszenia.</w:t>
      </w:r>
      <w:r w:rsidRPr="004A1B3D">
        <w:rPr>
          <w:rFonts w:ascii="Times New Roman" w:eastAsia="Times New Roman" w:hAnsi="Times New Roman" w:cs="Times New Roman"/>
          <w:sz w:val="24"/>
          <w:szCs w:val="24"/>
          <w:lang w:eastAsia="pl-PL"/>
        </w:rPr>
        <w:t xml:space="preserve"> </w:t>
      </w:r>
    </w:p>
    <w:p w:rsidR="001A76E4" w:rsidRDefault="001A76E4" w:rsidP="004A1B3D">
      <w:pPr>
        <w:spacing w:after="0" w:line="240" w:lineRule="auto"/>
        <w:rPr>
          <w:rFonts w:ascii="Times New Roman" w:eastAsia="Times New Roman" w:hAnsi="Times New Roman" w:cs="Times New Roman"/>
          <w:sz w:val="24"/>
          <w:szCs w:val="24"/>
          <w:lang w:eastAsia="pl-PL"/>
        </w:rPr>
      </w:pPr>
    </w:p>
    <w:p w:rsidR="001A76E4" w:rsidRDefault="004A1B3D" w:rsidP="004A1B3D">
      <w:pPr>
        <w:spacing w:after="0" w:line="240" w:lineRule="auto"/>
        <w:rPr>
          <w:rFonts w:ascii="Times New Roman" w:eastAsia="Times New Roman" w:hAnsi="Times New Roman" w:cs="Times New Roman"/>
          <w:sz w:val="24"/>
          <w:szCs w:val="24"/>
          <w:lang w:eastAsia="pl-PL"/>
        </w:rPr>
      </w:pPr>
      <w:r w:rsidRPr="004A1B3D">
        <w:rPr>
          <w:rFonts w:ascii="Times New Roman" w:eastAsia="Times New Roman" w:hAnsi="Times New Roman" w:cs="Times New Roman"/>
          <w:sz w:val="24"/>
          <w:szCs w:val="24"/>
          <w:lang w:eastAsia="pl-PL"/>
        </w:rPr>
        <w:t xml:space="preserve">Początkowo badacze uznali, że ze względu na podobieństwo genetyczne między nowym wirusem a pierwotnym wirusem SARS, SARS-CoV-2 będzie przede wszystkim atakował płuca, co utrudniałoby transmisję z człowieka na człowieka. </w:t>
      </w:r>
    </w:p>
    <w:p w:rsidR="001A76E4" w:rsidRDefault="001A76E4" w:rsidP="004A1B3D">
      <w:pPr>
        <w:spacing w:after="0" w:line="240" w:lineRule="auto"/>
        <w:rPr>
          <w:rFonts w:ascii="Times New Roman" w:eastAsia="Times New Roman" w:hAnsi="Times New Roman" w:cs="Times New Roman"/>
          <w:sz w:val="24"/>
          <w:szCs w:val="24"/>
          <w:lang w:eastAsia="pl-PL"/>
        </w:rPr>
      </w:pPr>
    </w:p>
    <w:p w:rsidR="004A1B3D" w:rsidRPr="004A1B3D" w:rsidRDefault="004A1B3D" w:rsidP="004A1B3D">
      <w:pPr>
        <w:spacing w:after="0" w:line="240" w:lineRule="auto"/>
        <w:rPr>
          <w:rFonts w:ascii="Times New Roman" w:eastAsia="Times New Roman" w:hAnsi="Times New Roman" w:cs="Times New Roman"/>
          <w:sz w:val="24"/>
          <w:szCs w:val="24"/>
          <w:lang w:eastAsia="pl-PL"/>
        </w:rPr>
      </w:pPr>
      <w:bookmarkStart w:id="0" w:name="_GoBack"/>
      <w:r w:rsidRPr="004A1B3D">
        <w:rPr>
          <w:rFonts w:ascii="Times New Roman" w:eastAsia="Times New Roman" w:hAnsi="Times New Roman" w:cs="Times New Roman"/>
          <w:b/>
          <w:sz w:val="24"/>
          <w:szCs w:val="24"/>
          <w:lang w:eastAsia="pl-PL"/>
        </w:rPr>
        <w:t xml:space="preserve">Badania z udziałem klastra z Monachium wykazały jednak, że nowy </w:t>
      </w:r>
      <w:proofErr w:type="spellStart"/>
      <w:r w:rsidRPr="004A1B3D">
        <w:rPr>
          <w:rFonts w:ascii="Times New Roman" w:eastAsia="Times New Roman" w:hAnsi="Times New Roman" w:cs="Times New Roman"/>
          <w:b/>
          <w:sz w:val="24"/>
          <w:szCs w:val="24"/>
          <w:lang w:eastAsia="pl-PL"/>
        </w:rPr>
        <w:t>koronawirus</w:t>
      </w:r>
      <w:proofErr w:type="spellEnd"/>
      <w:r w:rsidRPr="004A1B3D">
        <w:rPr>
          <w:rFonts w:ascii="Times New Roman" w:eastAsia="Times New Roman" w:hAnsi="Times New Roman" w:cs="Times New Roman"/>
          <w:b/>
          <w:sz w:val="24"/>
          <w:szCs w:val="24"/>
          <w:lang w:eastAsia="pl-PL"/>
        </w:rPr>
        <w:t xml:space="preserve"> różni się pod tym względem od SARS. </w:t>
      </w:r>
      <w:r w:rsidRPr="004A1B3D">
        <w:rPr>
          <w:rFonts w:ascii="Times New Roman" w:eastAsia="Times New Roman" w:hAnsi="Times New Roman" w:cs="Times New Roman"/>
          <w:b/>
          <w:sz w:val="24"/>
          <w:szCs w:val="24"/>
          <w:lang w:eastAsia="pl-PL"/>
        </w:rPr>
        <w:br/>
      </w:r>
      <w:bookmarkEnd w:id="0"/>
      <w:r w:rsidRPr="004A1B3D">
        <w:rPr>
          <w:rFonts w:ascii="Times New Roman" w:eastAsia="Times New Roman" w:hAnsi="Times New Roman" w:cs="Times New Roman"/>
          <w:sz w:val="24"/>
          <w:szCs w:val="24"/>
          <w:lang w:eastAsia="pl-PL"/>
        </w:rPr>
        <w:br/>
      </w:r>
      <w:r w:rsidRPr="004A1B3D">
        <w:rPr>
          <w:rFonts w:ascii="Times New Roman" w:eastAsia="Times New Roman" w:hAnsi="Times New Roman" w:cs="Times New Roman"/>
          <w:b/>
          <w:sz w:val="24"/>
          <w:szCs w:val="24"/>
          <w:lang w:eastAsia="pl-PL"/>
        </w:rPr>
        <w:t xml:space="preserve">W większości przypadków miano wirusa spadało znacznie w pierwszym tygodniu choroby. Podczas gdy zmniejszało się wydalanie wirusa w płucach, spadek ten nastąpił później niż w gardle. </w:t>
      </w:r>
      <w:r w:rsidRPr="004A1B3D">
        <w:rPr>
          <w:rFonts w:ascii="Times New Roman" w:eastAsia="Times New Roman" w:hAnsi="Times New Roman" w:cs="Times New Roman"/>
          <w:b/>
          <w:sz w:val="24"/>
          <w:szCs w:val="24"/>
          <w:lang w:eastAsia="pl-PL"/>
        </w:rPr>
        <w:br/>
      </w:r>
      <w:r w:rsidRPr="004A1B3D">
        <w:rPr>
          <w:rFonts w:ascii="Times New Roman" w:eastAsia="Times New Roman" w:hAnsi="Times New Roman" w:cs="Times New Roman"/>
          <w:sz w:val="24"/>
          <w:szCs w:val="24"/>
          <w:lang w:eastAsia="pl-PL"/>
        </w:rPr>
        <w:br/>
        <w:t xml:space="preserve">Naukowcy nie byli w stanie uzyskać zakaźnych cząstek wirusa od 8 dnia po pierwszych objawach zakażenia. Zdaniem badaczy próbki zawierające mniej niż 100 tys. kopii wirusowego RNA nie zawierają już żadnych zakaźnych cząstek wirusowych. Na tej podstawie uznali, że wysokie miano wirusa w gardle od początku objawów sugeruje, że osoby z </w:t>
      </w:r>
      <w:proofErr w:type="spellStart"/>
      <w:r w:rsidRPr="004A1B3D">
        <w:rPr>
          <w:rFonts w:ascii="Times New Roman" w:eastAsia="Times New Roman" w:hAnsi="Times New Roman" w:cs="Times New Roman"/>
          <w:sz w:val="24"/>
          <w:szCs w:val="24"/>
          <w:lang w:eastAsia="pl-PL"/>
        </w:rPr>
        <w:t>koronawirusem</w:t>
      </w:r>
      <w:proofErr w:type="spellEnd"/>
      <w:r w:rsidRPr="004A1B3D">
        <w:rPr>
          <w:rFonts w:ascii="Times New Roman" w:eastAsia="Times New Roman" w:hAnsi="Times New Roman" w:cs="Times New Roman"/>
          <w:sz w:val="24"/>
          <w:szCs w:val="24"/>
          <w:lang w:eastAsia="pl-PL"/>
        </w:rPr>
        <w:t xml:space="preserve"> są bardzo zakaźne na wczesnym etapie choroby, zanim jeszcze zdadzą sobie sprawę ze swojego stanu. Naukowcy zastanawiają się także nad momentem, w którym należy zdecydować o bezpiecznym zwolnieniu pacjenta ze szpitala do domu. Jak sugerują, pacjenci z COVID-19 z mniej niż 100 tys. kopii wirusowego RNA w próbce plwociny w 10. dniu objawów mogą zostać zwolnieni do izolacji domowej. </w:t>
      </w:r>
      <w:r w:rsidRPr="004A1B3D">
        <w:rPr>
          <w:rFonts w:ascii="Times New Roman" w:eastAsia="Times New Roman" w:hAnsi="Times New Roman" w:cs="Times New Roman"/>
          <w:sz w:val="24"/>
          <w:szCs w:val="24"/>
          <w:lang w:eastAsia="pl-PL"/>
        </w:rPr>
        <w:br/>
      </w:r>
      <w:r w:rsidRPr="004A1B3D">
        <w:rPr>
          <w:rFonts w:ascii="Times New Roman" w:eastAsia="Times New Roman" w:hAnsi="Times New Roman" w:cs="Times New Roman"/>
          <w:sz w:val="24"/>
          <w:szCs w:val="24"/>
          <w:lang w:eastAsia="pl-PL"/>
        </w:rPr>
        <w:br/>
      </w:r>
      <w:r w:rsidRPr="004A1B3D">
        <w:rPr>
          <w:rFonts w:ascii="Times New Roman" w:eastAsia="Times New Roman" w:hAnsi="Times New Roman" w:cs="Times New Roman"/>
          <w:sz w:val="24"/>
          <w:szCs w:val="24"/>
          <w:lang w:eastAsia="pl-PL"/>
        </w:rPr>
        <w:br/>
      </w:r>
      <w:r w:rsidRPr="004A1B3D">
        <w:rPr>
          <w:rFonts w:ascii="Times New Roman" w:eastAsia="Times New Roman" w:hAnsi="Times New Roman" w:cs="Times New Roman"/>
          <w:i/>
          <w:iCs/>
          <w:sz w:val="24"/>
          <w:szCs w:val="24"/>
          <w:lang w:eastAsia="pl-PL"/>
        </w:rPr>
        <w:t xml:space="preserve">Źródło: </w:t>
      </w:r>
      <w:hyperlink r:id="rId5" w:history="1">
        <w:r w:rsidRPr="004A1B3D">
          <w:rPr>
            <w:rFonts w:ascii="Times New Roman" w:eastAsia="Times New Roman" w:hAnsi="Times New Roman" w:cs="Times New Roman"/>
            <w:i/>
            <w:iCs/>
            <w:color w:val="0000FF"/>
            <w:sz w:val="24"/>
            <w:szCs w:val="24"/>
            <w:u w:val="single"/>
            <w:lang w:eastAsia="pl-PL"/>
          </w:rPr>
          <w:t xml:space="preserve">Science </w:t>
        </w:r>
        <w:proofErr w:type="spellStart"/>
        <w:r w:rsidRPr="004A1B3D">
          <w:rPr>
            <w:rFonts w:ascii="Times New Roman" w:eastAsia="Times New Roman" w:hAnsi="Times New Roman" w:cs="Times New Roman"/>
            <w:i/>
            <w:iCs/>
            <w:color w:val="0000FF"/>
            <w:sz w:val="24"/>
            <w:szCs w:val="24"/>
            <w:u w:val="single"/>
            <w:lang w:eastAsia="pl-PL"/>
          </w:rPr>
          <w:t>Daily</w:t>
        </w:r>
        <w:proofErr w:type="spellEnd"/>
        <w:r w:rsidRPr="004A1B3D">
          <w:rPr>
            <w:rFonts w:ascii="Times New Roman" w:eastAsia="Times New Roman" w:hAnsi="Times New Roman" w:cs="Times New Roman"/>
            <w:i/>
            <w:iCs/>
            <w:color w:val="0000FF"/>
            <w:sz w:val="24"/>
            <w:szCs w:val="24"/>
            <w:u w:val="single"/>
            <w:lang w:eastAsia="pl-PL"/>
          </w:rPr>
          <w:t xml:space="preserve">, </w:t>
        </w:r>
      </w:hyperlink>
      <w:hyperlink r:id="rId6" w:history="1">
        <w:r w:rsidRPr="004A1B3D">
          <w:rPr>
            <w:rFonts w:ascii="Times New Roman" w:eastAsia="Times New Roman" w:hAnsi="Times New Roman" w:cs="Times New Roman"/>
            <w:i/>
            <w:iCs/>
            <w:color w:val="0000FF"/>
            <w:sz w:val="24"/>
            <w:szCs w:val="24"/>
            <w:u w:val="single"/>
            <w:lang w:eastAsia="pl-PL"/>
          </w:rPr>
          <w:t xml:space="preserve">Nature.com </w:t>
        </w:r>
      </w:hyperlink>
    </w:p>
    <w:p w:rsidR="00F948C2" w:rsidRDefault="001A76E4"/>
    <w:sectPr w:rsidR="00F94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3D"/>
    <w:rsid w:val="001A76E4"/>
    <w:rsid w:val="00322D54"/>
    <w:rsid w:val="004A1B3D"/>
    <w:rsid w:val="00971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A1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1B3D"/>
    <w:rPr>
      <w:rFonts w:ascii="Times New Roman" w:eastAsia="Times New Roman" w:hAnsi="Times New Roman" w:cs="Times New Roman"/>
      <w:b/>
      <w:bCs/>
      <w:kern w:val="36"/>
      <w:sz w:val="48"/>
      <w:szCs w:val="48"/>
      <w:lang w:eastAsia="pl-PL"/>
    </w:rPr>
  </w:style>
  <w:style w:type="paragraph" w:customStyle="1" w:styleId="padding-bottom">
    <w:name w:val="padding-bottom"/>
    <w:basedOn w:val="Normalny"/>
    <w:rsid w:val="004A1B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A1B3D"/>
    <w:rPr>
      <w:b/>
      <w:bCs/>
    </w:rPr>
  </w:style>
  <w:style w:type="character" w:styleId="Hipercze">
    <w:name w:val="Hyperlink"/>
    <w:basedOn w:val="Domylnaczcionkaakapitu"/>
    <w:uiPriority w:val="99"/>
    <w:semiHidden/>
    <w:unhideWhenUsed/>
    <w:rsid w:val="004A1B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A1B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1B3D"/>
    <w:rPr>
      <w:rFonts w:ascii="Times New Roman" w:eastAsia="Times New Roman" w:hAnsi="Times New Roman" w:cs="Times New Roman"/>
      <w:b/>
      <w:bCs/>
      <w:kern w:val="36"/>
      <w:sz w:val="48"/>
      <w:szCs w:val="48"/>
      <w:lang w:eastAsia="pl-PL"/>
    </w:rPr>
  </w:style>
  <w:style w:type="paragraph" w:customStyle="1" w:styleId="padding-bottom">
    <w:name w:val="padding-bottom"/>
    <w:basedOn w:val="Normalny"/>
    <w:rsid w:val="004A1B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A1B3D"/>
    <w:rPr>
      <w:b/>
      <w:bCs/>
    </w:rPr>
  </w:style>
  <w:style w:type="character" w:styleId="Hipercze">
    <w:name w:val="Hyperlink"/>
    <w:basedOn w:val="Domylnaczcionkaakapitu"/>
    <w:uiPriority w:val="99"/>
    <w:semiHidden/>
    <w:unhideWhenUsed/>
    <w:rsid w:val="004A1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1683">
      <w:bodyDiv w:val="1"/>
      <w:marLeft w:val="0"/>
      <w:marRight w:val="0"/>
      <w:marTop w:val="0"/>
      <w:marBottom w:val="0"/>
      <w:divBdr>
        <w:top w:val="none" w:sz="0" w:space="0" w:color="auto"/>
        <w:left w:val="none" w:sz="0" w:space="0" w:color="auto"/>
        <w:bottom w:val="none" w:sz="0" w:space="0" w:color="auto"/>
        <w:right w:val="none" w:sz="0" w:space="0" w:color="auto"/>
      </w:divBdr>
      <w:divsChild>
        <w:div w:id="210275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ture.com/articles/s41586-020-2196-x_reference.pdf" TargetMode="External"/><Relationship Id="rId5" Type="http://schemas.openxmlformats.org/officeDocument/2006/relationships/hyperlink" Target="https://sciencedaily.com/releases/2020/04/200403115117.ht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2413</Characters>
  <Application>Microsoft Office Word</Application>
  <DocSecurity>0</DocSecurity>
  <Lines>20</Lines>
  <Paragraphs>5</Paragraphs>
  <ScaleCrop>false</ScaleCrop>
  <Company>Sil-art Rycho444</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2020-04-21T08:44:00Z</dcterms:created>
  <dcterms:modified xsi:type="dcterms:W3CDTF">2020-04-21T08:47:00Z</dcterms:modified>
</cp:coreProperties>
</file>