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E0" w:rsidRPr="003614E0" w:rsidRDefault="003614E0" w:rsidP="003614E0">
      <w:pPr>
        <w:shd w:val="clear" w:color="auto" w:fill="344869"/>
        <w:spacing w:after="0" w:line="240" w:lineRule="auto"/>
        <w:ind w:left="195" w:right="195"/>
        <w:outlineLvl w:val="1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  <w:r w:rsidRPr="003614E0">
        <w:rPr>
          <w:rFonts w:ascii="Arial" w:eastAsia="Times New Roman" w:hAnsi="Arial" w:cs="Arial"/>
          <w:color w:val="FFFFFF"/>
          <w:sz w:val="36"/>
          <w:szCs w:val="36"/>
          <w:lang w:eastAsia="pl-PL"/>
        </w:rPr>
        <w:t xml:space="preserve">Komisja Europejska dopuściła do obrotu w UE szczepionkę </w:t>
      </w:r>
      <w:proofErr w:type="spellStart"/>
      <w:r w:rsidRPr="003614E0">
        <w:rPr>
          <w:rFonts w:ascii="Arial" w:eastAsia="Times New Roman" w:hAnsi="Arial" w:cs="Arial"/>
          <w:color w:val="FFFFFF"/>
          <w:sz w:val="36"/>
          <w:szCs w:val="36"/>
          <w:lang w:eastAsia="pl-PL"/>
        </w:rPr>
        <w:t>Novavax</w:t>
      </w:r>
      <w:proofErr w:type="spellEnd"/>
    </w:p>
    <w:p w:rsidR="003614E0" w:rsidRPr="003614E0" w:rsidRDefault="003614E0" w:rsidP="003614E0">
      <w:pPr>
        <w:shd w:val="clear" w:color="auto" w:fill="344869"/>
        <w:spacing w:after="0" w:line="240" w:lineRule="auto"/>
        <w:ind w:left="195" w:right="300"/>
        <w:rPr>
          <w:rFonts w:ascii="Arial" w:eastAsia="Times New Roman" w:hAnsi="Arial" w:cs="Arial"/>
          <w:color w:val="243146"/>
          <w:sz w:val="15"/>
          <w:szCs w:val="15"/>
          <w:lang w:eastAsia="pl-PL"/>
        </w:rPr>
      </w:pPr>
      <w:r w:rsidRPr="003614E0">
        <w:rPr>
          <w:rFonts w:ascii="Arial" w:eastAsia="Times New Roman" w:hAnsi="Arial" w:cs="Arial"/>
          <w:color w:val="243146"/>
          <w:sz w:val="15"/>
          <w:szCs w:val="15"/>
          <w:lang w:eastAsia="pl-PL"/>
        </w:rPr>
        <w:t>2021-12-21 [PAP]</w:t>
      </w:r>
    </w:p>
    <w:p w:rsidR="003614E0" w:rsidRPr="003614E0" w:rsidRDefault="003614E0" w:rsidP="003614E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B7ED"/>
          <w:sz w:val="18"/>
          <w:szCs w:val="18"/>
          <w:lang w:eastAsia="pl-PL"/>
        </w:rPr>
      </w:pPr>
      <w:hyperlink r:id="rId4" w:history="1">
        <w:r w:rsidRPr="003614E0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Strona główna</w:t>
        </w:r>
      </w:hyperlink>
      <w:r w:rsidRPr="003614E0">
        <w:rPr>
          <w:rFonts w:ascii="Arial" w:eastAsia="Times New Roman" w:hAnsi="Arial" w:cs="Arial"/>
          <w:color w:val="00B7ED"/>
          <w:sz w:val="18"/>
          <w:szCs w:val="18"/>
          <w:lang w:eastAsia="pl-PL"/>
        </w:rPr>
        <w:t> &gt; </w:t>
      </w:r>
      <w:hyperlink r:id="rId5" w:history="1">
        <w:r w:rsidRPr="003614E0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Aktualności</w:t>
        </w:r>
      </w:hyperlink>
      <w:r w:rsidRPr="003614E0">
        <w:rPr>
          <w:rFonts w:ascii="Arial" w:eastAsia="Times New Roman" w:hAnsi="Arial" w:cs="Arial"/>
          <w:color w:val="00B7ED"/>
          <w:sz w:val="18"/>
          <w:szCs w:val="18"/>
          <w:lang w:eastAsia="pl-PL"/>
        </w:rPr>
        <w:t> &gt; </w:t>
      </w:r>
      <w:hyperlink r:id="rId6" w:history="1">
        <w:r w:rsidRPr="003614E0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 xml:space="preserve">Komisja Europejska dopuściła do obrotu w UE szczepionkę </w:t>
        </w:r>
        <w:proofErr w:type="spellStart"/>
        <w:r w:rsidRPr="003614E0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Novavax</w:t>
        </w:r>
        <w:proofErr w:type="spellEnd"/>
      </w:hyperlink>
    </w:p>
    <w:p w:rsidR="003614E0" w:rsidRPr="003614E0" w:rsidRDefault="003614E0" w:rsidP="00361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7" w:history="1">
        <w:r w:rsidRPr="003614E0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00B7ED"/>
            <w:lang w:eastAsia="pl-PL"/>
          </w:rPr>
          <w:t>e-mail</w:t>
        </w:r>
      </w:hyperlink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hyperlink r:id="rId8" w:history="1">
        <w:r w:rsidRPr="003614E0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00B7ED"/>
            <w:lang w:eastAsia="pl-PL"/>
          </w:rPr>
          <w:t>drukuj</w:t>
        </w:r>
      </w:hyperlink>
    </w:p>
    <w:p w:rsidR="003614E0" w:rsidRPr="003614E0" w:rsidRDefault="003614E0" w:rsidP="003614E0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Komisja Europejska dopuściła do obrotu w UE szczepionkę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Novavax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poinformowała na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Twitterze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przewodnicząca KE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Ursula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von der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Leyen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"Dzięki pięciu zatwierdzonym szczepionkom UE dysponuje zróżnicowanym portfolio, opartym zarówno na nowatorskich technologiach, takich jak mRNA, jak i klasycznych, takich jak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Novavax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który jest oparty na białkach. Szczepienia i dawki przypominające to nasza najlepsza ochrona przed Covid-19" - oceniła szefowa KE.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Europejska Agencja Leków (EMA) zaleciła w poniedziałek przyznanie warunkowego pozwolenia na dopuszczenie do obrotu szczepionki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Novavax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Covid-19 o nazwie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celu zapobiegania infekcji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 osób w wieku od 18 lat.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to piąta szczepionka zalecana w UE do zapobiegania Covid-19. Jest to preparat białkowy i wraz z już zatwierdzonymi szczepionkami będzie wspierać kampanie szczepień w państwach członkowskich UE w kluczowej fazie pandemii - poinformowała EMA.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dokładnej ocenie EMA stwierdziła, że dane dotyczące szczepionki są rzetelne i spełniają unijne kryteria skuteczności, bezpieczeństwa i jakości.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Wyniki dwóch głównych badań klinicznych wykazały, że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był skuteczny w zapobieganiu Covid-19 u osób w wieku 18 lat. W badaniach wzięło udział łącznie ponad 45 tys. osób. W pierwszym badaniu około dwie trzecie uczestników otrzymało szczepionkę, a pozostali otrzymali zastrzyk placebo; w drugim badaniu uczestnicy byli równo podzieleni między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placebo. Ludzie nie wiedzieli, czy otrzymali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czy placebo.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Pierwsze badanie, przeprowadzone w Meksyku i USA, wykazało 90,4 proc. skuteczności szczepionki. Drugie badanie, przeprowadzone w Wielkiej Brytanii, również wykazało podobne zmniejszenie liczby objawowych przypadków Covid-19 u osób, które otrzymały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(10 przypadków z 7020 osób) w porównaniu z osobami, którym podawano placebo (96 z 7019 osób); w tym badaniu skuteczność szczepionki wyniosła 89,7 proc.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"Podsumowując, wyniki obu badań wskazują, że skuteczność szczepionki dla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Nuvaxovidu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wynosi około 90 proc. Pierwotny szczep SARS-CoV-2 i niektóre warianty wzbudzające obawy, takie jak Alfa i Beta, były najczęstszymi szczepami wirusowymi krążącymi w trakcie badań. Obecnie dostępne są ograniczone dane dotyczące skuteczności leku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wobec innych budzących obawy wariantów, w tym Omikron" - oświadczyła EMA.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Działania niepożądane obserwowane podczas stosowania </w:t>
      </w:r>
      <w:proofErr w:type="spellStart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Nuvaxovidu</w:t>
      </w:r>
      <w:proofErr w:type="spellEnd"/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badaniach były zwykle łagodne lub umiarkowane i ustępowały w ciągu kilku dni po szczepieniu. Najczęstsze z nich to ból w miejscu wstrzyknięcia, zmęczenie, ból mięśni, ból głowy, ogólne złe samopoczucie, ból stawów oraz nudności lub wymioty.</w:t>
      </w:r>
    </w:p>
    <w:p w:rsidR="003614E0" w:rsidRPr="003614E0" w:rsidRDefault="003614E0" w:rsidP="003614E0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614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Bezpieczeństwo i skuteczność szczepionki będą nadal monitorowane w miarę jej stosowania w całej UE za pośrednictwem unijnego systemu nadzoru nad bezpieczeństwem farmakoterapii oraz dodatkowych badań prowadzonych przez firmę i władze europejskie - podała EMA.</w:t>
      </w:r>
    </w:p>
    <w:p w:rsidR="00F60830" w:rsidRDefault="00F60830">
      <w:bookmarkStart w:id="0" w:name="_GoBack"/>
      <w:bookmarkEnd w:id="0"/>
    </w:p>
    <w:sectPr w:rsidR="00F6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E0"/>
    <w:rsid w:val="003614E0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5AE7-63A1-4553-B615-E63AD5B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1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14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topboxsubtitle">
    <w:name w:val="article-topbox__subtitle"/>
    <w:basedOn w:val="Normalny"/>
    <w:rsid w:val="0036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4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192">
                  <w:marLeft w:val="195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szczepien.escula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umszczepien.escula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szczepien.esculap.com/" TargetMode="External"/><Relationship Id="rId5" Type="http://schemas.openxmlformats.org/officeDocument/2006/relationships/hyperlink" Target="https://forumszczepien.esculap.com/aktualnos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umszczepien.esculap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2021-12-29T18:36:00Z</dcterms:created>
  <dcterms:modified xsi:type="dcterms:W3CDTF">2021-12-29T18:36:00Z</dcterms:modified>
</cp:coreProperties>
</file>