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FC" w:rsidRPr="00C347FC" w:rsidRDefault="00C347FC" w:rsidP="00C347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C347F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Czy szczepienie przeciwko COVID-19 chroni przed zachorowaniem na wieloukładowy zespół zapalny związany z COVID-19 (MIS-C)?</w:t>
      </w:r>
    </w:p>
    <w:p w:rsidR="00C347FC" w:rsidRPr="00C347FC" w:rsidRDefault="00C347FC" w:rsidP="00C347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18.01.2022</w:t>
      </w:r>
    </w:p>
    <w:p w:rsidR="00C347FC" w:rsidRPr="00C347FC" w:rsidRDefault="00C347FC" w:rsidP="00C347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347F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dr n. med. Jacek </w:t>
      </w:r>
      <w:proofErr w:type="spellStart"/>
      <w:r w:rsidRPr="00C347F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Mrukowicz</w:t>
      </w:r>
      <w:proofErr w:type="spellEnd"/>
      <w:r w:rsidRPr="00C347F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mgr Małgorzata Ściubisz</w:t>
      </w:r>
      <w:r w:rsidRPr="00C347F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Polski Instytut </w:t>
      </w:r>
      <w:proofErr w:type="spellStart"/>
      <w:r w:rsidRPr="00C347F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Evidence</w:t>
      </w:r>
      <w:proofErr w:type="spellEnd"/>
      <w:r w:rsidRPr="00C347F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Based</w:t>
      </w:r>
      <w:proofErr w:type="spellEnd"/>
      <w:r w:rsidRPr="00C347F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Medicine</w:t>
      </w:r>
      <w:proofErr w:type="spellEnd"/>
      <w:r w:rsidRPr="00C347F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Krakowie</w:t>
      </w:r>
    </w:p>
    <w:p w:rsidR="00C347FC" w:rsidRPr="00C347FC" w:rsidRDefault="00C347FC" w:rsidP="00C34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opublikowanych do tej pory badaniach z randomizacją dotyczących skuteczności szczepionek mRNA przeciwko COVID-19 (</w:t>
      </w:r>
      <w:proofErr w:type="spellStart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[</w:t>
      </w:r>
      <w:proofErr w:type="spellStart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BioNTech</w:t>
      </w:r>
      <w:proofErr w:type="spellEnd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], </w:t>
      </w:r>
      <w:proofErr w:type="spellStart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[Moderna]) u nastolatków w wieku 12–17 lat, a także szczepionki </w:t>
      </w:r>
      <w:proofErr w:type="spellStart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dzieci młodszych (5–11 lat [</w:t>
      </w:r>
      <w:r w:rsidRPr="00C347F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p. </w:t>
      </w:r>
      <w:hyperlink r:id="rId4" w:tgtFrame="blank" w:history="1">
        <w:r w:rsidRPr="00C347FC">
          <w:rPr>
            <w:rFonts w:ascii="Verdana" w:eastAsia="Times New Roman" w:hAnsi="Verdana" w:cs="Times New Roman"/>
            <w:i/>
            <w:iCs/>
            <w:color w:val="00477F"/>
            <w:sz w:val="18"/>
            <w:szCs w:val="18"/>
            <w:lang w:eastAsia="pl-PL"/>
          </w:rPr>
          <w:t>Skuteczność kliniczna i bezpieczeństwo szczepionki BNT162b2 (</w:t>
        </w:r>
        <w:proofErr w:type="spellStart"/>
        <w:r w:rsidRPr="00C347FC">
          <w:rPr>
            <w:rFonts w:ascii="Verdana" w:eastAsia="Times New Roman" w:hAnsi="Verdana" w:cs="Times New Roman"/>
            <w:i/>
            <w:iCs/>
            <w:color w:val="00477F"/>
            <w:sz w:val="18"/>
            <w:szCs w:val="18"/>
            <w:lang w:eastAsia="pl-PL"/>
          </w:rPr>
          <w:t>Comirnaty</w:t>
        </w:r>
        <w:proofErr w:type="spellEnd"/>
        <w:r w:rsidRPr="00C347FC">
          <w:rPr>
            <w:rFonts w:ascii="Verdana" w:eastAsia="Times New Roman" w:hAnsi="Verdana" w:cs="Times New Roman"/>
            <w:i/>
            <w:iCs/>
            <w:color w:val="00477F"/>
            <w:sz w:val="18"/>
            <w:szCs w:val="18"/>
            <w:lang w:eastAsia="pl-PL"/>
          </w:rPr>
          <w:t>) u dzieci w wieku 5–11 lat</w:t>
        </w:r>
      </w:hyperlink>
      <w:r w:rsidRPr="00C347F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 – przyp. red.</w:t>
      </w:r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]) wykazano dużą skuteczność szczepienia w zapobieganiu </w:t>
      </w:r>
      <w:proofErr w:type="spellStart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zachorowaniom</w:t>
      </w:r>
      <w:proofErr w:type="spellEnd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 COVID-19, ale nie zaobserwowano wystarczającej liczby przypadków MIS-C (PIMS), aby oszacować skuteczność szczepienia w profilaktyce tego zepospołu.</w:t>
      </w:r>
      <w:r w:rsidRPr="00C347FC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1-3</w:t>
      </w:r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Populacje dzieci objęte tymi badaniami były zbyt małe, aby wykryć to stosunkowo rzadkie powikłanie COVID-19, którego zapadalność w grupie wiekowej 6–10 lat szacuje się na 61/100 000 zakażeń SARS-CoV-2 (95% CI: 32–110; 1 przypadek MIS-C na ok. 1640 zakażonych), a u nastolatków w wieku 11–15 lat na 22/100 000 zakażeń (95% CI: 12–40; 1 przypadek na ok. 4550 zakażonych).</w:t>
      </w:r>
      <w:r w:rsidRPr="00C347FC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4</w:t>
      </w:r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 takich przypadkach wstępne dane łatwiej uzyskać z badań obserwacyjnych. Pierwsze 2 takie badania u nastolatków właśnie opublikowano, a ich wyniki sugerują, że pełne szczepienie podstawowe może być wysoce skuteczne także w profilaktyce MIS-C.</w:t>
      </w:r>
      <w:r w:rsidRPr="00C347FC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5,6</w:t>
      </w:r>
    </w:p>
    <w:p w:rsidR="00C347FC" w:rsidRPr="00C347FC" w:rsidRDefault="00C347FC" w:rsidP="00C34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większym z nich, amerykańskim badaniu kliniczno-kontrolnym, oceniono skuteczność rzeczywistą pełnego schematu podstawowego szczepionki </w:t>
      </w:r>
      <w:proofErr w:type="spellStart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(2 dawki) w zapobieganiu MIS-C u nastolatków w wieku 12–18 lat hospitalizowanych w 24 szpitalach w 20 stanach USA (okres 01.07.–09.12.2021 r., tj. w okresie dominacji wariantu Delta SARS-CoV-2).</w:t>
      </w:r>
      <w:r w:rsidRPr="00C347FC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5</w:t>
      </w:r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Grupę przypadków utworzyło 102 dzieci z potwierdzonym MIS-C, do których dobrano odpowiednio grupę kontrolną 181 dzieci bez COVID-19 (mediana wieku w całej populacji objętej badaniem wyniosła 14,5 lat, u 58% dzieci występowała ≥1 choroba przewlekła, w tym otyłość). W grupie przypadków jedynie 5% dzieci było w pełni zaszczepionych przeciwko COVID-19, podczas gdy w grupach kontrolnych – 36%. Skuteczność szczepienia w zapobieganiu MIS-C autorzy oszacowali na 91% (95% CI: 78–97).</w:t>
      </w:r>
      <w:r w:rsidRPr="00C347FC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5</w:t>
      </w:r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Leczenie podtrzymujące funkcje życiowe (w tym mechaniczna wentylacja lub pozaustrojowa </w:t>
      </w:r>
      <w:proofErr w:type="spellStart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przezbłonowa</w:t>
      </w:r>
      <w:proofErr w:type="spellEnd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oksygenacja</w:t>
      </w:r>
      <w:proofErr w:type="spellEnd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krwi [ECMO]) w warunkach oddziału intensywnej terapii konieczne było u 38 dzieci z MIS-C (37%) – żadne z nich nie było zaszczepione przeciwko COVID-19.</w:t>
      </w:r>
    </w:p>
    <w:p w:rsidR="00C347FC" w:rsidRPr="00C347FC" w:rsidRDefault="00C347FC" w:rsidP="00C34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Podobne wyniki uzyskano w </w:t>
      </w:r>
      <w:proofErr w:type="spellStart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kohortowym</w:t>
      </w:r>
      <w:proofErr w:type="spellEnd"/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badaniu populacyjnym przeprowadzonym we Francji wśród nastolatków w wieku 12–18 lat, u których w okresie 2 miesięcy (01.09.–31.10.2021 r.) potwierdzono 33 przypadki MIS-C.</w:t>
      </w:r>
      <w:r w:rsidRPr="00C347FC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6</w:t>
      </w:r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Autorzy oszacowali, że skuteczność rzeczywista pełnego schematu podstawowego szczepienia szczepionkami mRNA w profilaktyce MIS-C u nastolatków wyniosła 97% (95% CI: 88–99).</w:t>
      </w:r>
      <w:r w:rsidRPr="00C347FC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6</w:t>
      </w:r>
    </w:p>
    <w:p w:rsidR="00C347FC" w:rsidRPr="00C347FC" w:rsidRDefault="00C347FC" w:rsidP="00C34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347FC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Wyniki obu badań obserwacyjnych należy traktować jako wstępne, wymagają one potwierdzenia w kolejnych obserwacjach, ale dają nadzieję, że po stronie korzyści ze szczepienia dzieci przeciwko COVID-19 będziemy mogli zapisać kolejny istotny efekt. Czekamy również pilnie na analizy w grupie wiekowej 5–11 lat, w której zapadalność na MIS-C jest kilka razy większa niż u nastolatków.</w:t>
      </w:r>
      <w:r w:rsidRPr="00C347FC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4</w:t>
      </w:r>
    </w:p>
    <w:p w:rsidR="00C347FC" w:rsidRPr="00C347FC" w:rsidRDefault="00C347FC" w:rsidP="00C347FC">
      <w:pPr>
        <w:shd w:val="clear" w:color="auto" w:fill="FFFFFF"/>
        <w:spacing w:after="15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C347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Piśmiennictwo:</w:t>
      </w:r>
    </w:p>
    <w:p w:rsidR="00C347FC" w:rsidRPr="00C347FC" w:rsidRDefault="00C347FC" w:rsidP="00C347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1. Thomas S.J.,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Moreira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E.D.,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Kitchini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N. i 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Safety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efficacy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the BNT162b2 mRNA COVID-19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through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6 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months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NEJM, 2021; 385: 1761–1773</w:t>
      </w:r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2. Ali K., Berman G.,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Zhoui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H. i 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Evaluation of mRNA-1273 SARS-CoV-2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adolescents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NEJM, 2021; 385: 2241–2251</w:t>
      </w:r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</w:r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lastRenderedPageBreak/>
        <w:t xml:space="preserve">3. Walter E.B.,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Talaat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K.R.,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Sabharwal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C. i 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Evaluation of the BNT162b2 COVID-19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children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5 to 11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years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age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NEJM, 2022; 386: 35–46</w:t>
      </w:r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4.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Payne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A.B.,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Gilani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Z.,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Godfred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-Cato S. i 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Incidence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multisystem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inflammatory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syndrome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children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among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US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persons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infected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with SARS-CoV-2. JAMA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Netw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Open 2021; 4: e2116420; doi:10.1001/jamanetworkopen.2021.16420 (dostęp: 12.01.2022)</w:t>
      </w:r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5.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Zambrano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L.D.,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Newhams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M.M., Olson S.M. i 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Effectiveness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BNT162b2 (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Pfizer-BioNTech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) mRNA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against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multisystem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inflammatory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syndrome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children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among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persons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aged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12–18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Years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– United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States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,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July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–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December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2021. MMWR, 2022, 71. </w:t>
      </w:r>
      <w:hyperlink r:id="rId5" w:tgtFrame="blank" w:history="1">
        <w:r w:rsidRPr="00C347FC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https://www.cdc.gov/mmwr/volumes/71/wr/pdfs/mm7102e1-H.pdf; </w:t>
        </w:r>
      </w:hyperlink>
      <w:hyperlink r:id="rId6" w:tgtFrame="blank" w:history="1">
        <w:r w:rsidRPr="00C347FC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www.mp.pl/szczepienia/przeglad/przeglad-covid-19/288914,szczepienie-przeciwko-covid-19-a-ochrona-przed-mis-c</w:t>
        </w:r>
      </w:hyperlink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12.01.2022)</w:t>
      </w:r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6.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Levy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M.,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Recher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M., Hubert H. i 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Multisystem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inflammatory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syndrome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children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by COVID-19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status of </w:t>
      </w:r>
      <w:proofErr w:type="spellStart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adolescents</w:t>
      </w:r>
      <w:proofErr w:type="spellEnd"/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France. JAMA, 2021; PMID: 34 928295. </w:t>
      </w:r>
      <w:hyperlink r:id="rId7" w:tgtFrame="blank" w:history="1">
        <w:r w:rsidRPr="00C347FC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https://doi.org/10.1001/jama.2021.23262</w:t>
        </w:r>
      </w:hyperlink>
      <w:r w:rsidRPr="00C347FC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12.01.2022)</w:t>
      </w:r>
    </w:p>
    <w:p w:rsidR="008947AA" w:rsidRDefault="008947AA">
      <w:bookmarkStart w:id="0" w:name="_GoBack"/>
      <w:bookmarkEnd w:id="0"/>
    </w:p>
    <w:sectPr w:rsidR="0089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FC"/>
    <w:rsid w:val="008947AA"/>
    <w:rsid w:val="00C3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C40D-EEBF-450C-98CB-A7CF93F1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4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34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7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47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1/jama.2021.232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.pl/szczepienia/przeglad/przeglad-covid-19/288914,szczepienie-przeciwko-covid-19-a-ochrona-przed-mis-c" TargetMode="External"/><Relationship Id="rId5" Type="http://schemas.openxmlformats.org/officeDocument/2006/relationships/hyperlink" Target="https://www.cdc.gov/mmwr/volumes/71/wr/pdfs/mm7102e1-H.pdf" TargetMode="External"/><Relationship Id="rId4" Type="http://schemas.openxmlformats.org/officeDocument/2006/relationships/hyperlink" Target="https://www.mp.pl/szczepienia/przeglad/przeglad-covid-19/287074,skutecznosc-kliniczna-i-bezpieczenstwo-szczepionki-bnt162b2-comirnaty-u-dzieci-w-wieku-511-l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2022-01-26T18:19:00Z</dcterms:created>
  <dcterms:modified xsi:type="dcterms:W3CDTF">2022-01-26T18:20:00Z</dcterms:modified>
</cp:coreProperties>
</file>