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827AE" w14:textId="7E7C7458" w:rsidR="004922F6" w:rsidRDefault="004922F6" w:rsidP="00033892">
      <w:pPr>
        <w:jc w:val="center"/>
      </w:pPr>
      <w:r w:rsidRPr="004922F6">
        <w:rPr>
          <w:noProof/>
        </w:rPr>
        <w:drawing>
          <wp:inline distT="0" distB="0" distL="0" distR="0" wp14:anchorId="0311332D" wp14:editId="2A3547EB">
            <wp:extent cx="4457700" cy="1043608"/>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4778" cy="1052289"/>
                    </a:xfrm>
                    <a:prstGeom prst="rect">
                      <a:avLst/>
                    </a:prstGeom>
                    <a:noFill/>
                    <a:ln>
                      <a:noFill/>
                    </a:ln>
                  </pic:spPr>
                </pic:pic>
              </a:graphicData>
            </a:graphic>
          </wp:inline>
        </w:drawing>
      </w:r>
      <w:r w:rsidR="00033892">
        <w:rPr>
          <w:noProof/>
        </w:rPr>
        <w:drawing>
          <wp:inline distT="0" distB="0" distL="0" distR="0" wp14:anchorId="07883E25" wp14:editId="10C4D3C2">
            <wp:extent cx="1152525" cy="1125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816" cy="1148798"/>
                    </a:xfrm>
                    <a:prstGeom prst="rect">
                      <a:avLst/>
                    </a:prstGeom>
                    <a:noFill/>
                    <a:ln>
                      <a:noFill/>
                    </a:ln>
                  </pic:spPr>
                </pic:pic>
              </a:graphicData>
            </a:graphic>
          </wp:inline>
        </w:drawing>
      </w:r>
    </w:p>
    <w:p w14:paraId="24670685" w14:textId="77777777" w:rsidR="00515B9E" w:rsidRDefault="00515B9E" w:rsidP="00515B9E">
      <w:pPr>
        <w:jc w:val="center"/>
        <w:rPr>
          <w:b/>
          <w:bCs/>
          <w:sz w:val="28"/>
          <w:szCs w:val="28"/>
        </w:rPr>
      </w:pPr>
    </w:p>
    <w:p w14:paraId="1F71DAA9" w14:textId="77777777" w:rsidR="00EC51CF" w:rsidRPr="00515B9E" w:rsidRDefault="004922F6" w:rsidP="00515B9E">
      <w:pPr>
        <w:jc w:val="center"/>
        <w:rPr>
          <w:b/>
          <w:bCs/>
          <w:sz w:val="28"/>
          <w:szCs w:val="28"/>
        </w:rPr>
      </w:pPr>
      <w:r w:rsidRPr="00515B9E">
        <w:rPr>
          <w:b/>
          <w:bCs/>
          <w:sz w:val="28"/>
          <w:szCs w:val="28"/>
        </w:rPr>
        <w:t>REGULAMIN</w:t>
      </w:r>
    </w:p>
    <w:p w14:paraId="6DDE3DAA" w14:textId="7C4211EC" w:rsidR="004922F6" w:rsidRPr="00515B9E" w:rsidRDefault="00E82BA7" w:rsidP="00515B9E">
      <w:pPr>
        <w:jc w:val="center"/>
        <w:rPr>
          <w:b/>
          <w:bCs/>
          <w:sz w:val="28"/>
          <w:szCs w:val="28"/>
        </w:rPr>
      </w:pPr>
      <w:r>
        <w:rPr>
          <w:b/>
          <w:bCs/>
          <w:sz w:val="28"/>
          <w:szCs w:val="28"/>
        </w:rPr>
        <w:t>Konferencji</w:t>
      </w:r>
      <w:r w:rsidR="004922F6" w:rsidRPr="00515B9E">
        <w:rPr>
          <w:b/>
          <w:bCs/>
          <w:sz w:val="28"/>
          <w:szCs w:val="28"/>
        </w:rPr>
        <w:t xml:space="preserve"> Naukowe</w:t>
      </w:r>
      <w:r>
        <w:rPr>
          <w:b/>
          <w:bCs/>
          <w:sz w:val="28"/>
          <w:szCs w:val="28"/>
        </w:rPr>
        <w:t>j</w:t>
      </w:r>
    </w:p>
    <w:p w14:paraId="01F08C69" w14:textId="79862840" w:rsidR="004922F6" w:rsidRPr="00515B9E" w:rsidRDefault="004922F6" w:rsidP="00515B9E">
      <w:pPr>
        <w:jc w:val="center"/>
        <w:rPr>
          <w:b/>
          <w:bCs/>
          <w:sz w:val="28"/>
          <w:szCs w:val="28"/>
        </w:rPr>
      </w:pPr>
      <w:r w:rsidRPr="00515B9E">
        <w:rPr>
          <w:b/>
          <w:bCs/>
          <w:sz w:val="28"/>
          <w:szCs w:val="28"/>
        </w:rPr>
        <w:t>„Technologie XXI wieku</w:t>
      </w:r>
      <w:r w:rsidR="002523D8">
        <w:rPr>
          <w:b/>
          <w:bCs/>
          <w:sz w:val="28"/>
          <w:szCs w:val="28"/>
        </w:rPr>
        <w:t xml:space="preserve">. </w:t>
      </w:r>
      <w:proofErr w:type="spellStart"/>
      <w:r w:rsidRPr="00515B9E">
        <w:rPr>
          <w:b/>
          <w:bCs/>
          <w:sz w:val="28"/>
          <w:szCs w:val="28"/>
        </w:rPr>
        <w:t>Elektromobilność</w:t>
      </w:r>
      <w:proofErr w:type="spellEnd"/>
      <w:r w:rsidRPr="00515B9E">
        <w:rPr>
          <w:b/>
          <w:bCs/>
          <w:sz w:val="28"/>
          <w:szCs w:val="28"/>
        </w:rPr>
        <w:t>”</w:t>
      </w:r>
    </w:p>
    <w:p w14:paraId="0447501F" w14:textId="77777777" w:rsidR="00515B9E" w:rsidRPr="00515B9E" w:rsidRDefault="00515B9E" w:rsidP="00515B9E">
      <w:pPr>
        <w:jc w:val="center"/>
        <w:rPr>
          <w:b/>
          <w:bCs/>
          <w:sz w:val="28"/>
          <w:szCs w:val="28"/>
        </w:rPr>
      </w:pPr>
      <w:r w:rsidRPr="00515B9E">
        <w:rPr>
          <w:b/>
          <w:bCs/>
          <w:sz w:val="28"/>
          <w:szCs w:val="28"/>
        </w:rPr>
        <w:t xml:space="preserve">Kalisz, 9 </w:t>
      </w:r>
      <w:r w:rsidR="003C749A">
        <w:rPr>
          <w:b/>
          <w:bCs/>
          <w:sz w:val="28"/>
          <w:szCs w:val="28"/>
        </w:rPr>
        <w:t>marca</w:t>
      </w:r>
      <w:r w:rsidRPr="00515B9E">
        <w:rPr>
          <w:b/>
          <w:bCs/>
          <w:sz w:val="28"/>
          <w:szCs w:val="28"/>
        </w:rPr>
        <w:t xml:space="preserve"> 202</w:t>
      </w:r>
      <w:r w:rsidR="003C749A">
        <w:rPr>
          <w:b/>
          <w:bCs/>
          <w:sz w:val="28"/>
          <w:szCs w:val="28"/>
        </w:rPr>
        <w:t>3</w:t>
      </w:r>
      <w:r w:rsidRPr="00515B9E">
        <w:rPr>
          <w:b/>
          <w:bCs/>
          <w:sz w:val="28"/>
          <w:szCs w:val="28"/>
        </w:rPr>
        <w:t xml:space="preserve"> r.</w:t>
      </w:r>
    </w:p>
    <w:p w14:paraId="3ED95CAD" w14:textId="77777777" w:rsidR="00515B9E" w:rsidRPr="00515B9E" w:rsidRDefault="00515B9E" w:rsidP="00515B9E">
      <w:pPr>
        <w:jc w:val="center"/>
        <w:rPr>
          <w:sz w:val="24"/>
          <w:szCs w:val="24"/>
        </w:rPr>
      </w:pPr>
      <w:r w:rsidRPr="00515B9E">
        <w:rPr>
          <w:sz w:val="24"/>
          <w:szCs w:val="24"/>
        </w:rPr>
        <w:t>§ I</w:t>
      </w:r>
    </w:p>
    <w:p w14:paraId="33C53826" w14:textId="77777777" w:rsidR="00515B9E" w:rsidRDefault="00515B9E" w:rsidP="00515B9E">
      <w:pPr>
        <w:jc w:val="center"/>
        <w:rPr>
          <w:sz w:val="24"/>
          <w:szCs w:val="24"/>
        </w:rPr>
      </w:pPr>
      <w:r w:rsidRPr="00515B9E">
        <w:rPr>
          <w:sz w:val="24"/>
          <w:szCs w:val="24"/>
        </w:rPr>
        <w:t>POSTANOWIENIA OGÓLNE</w:t>
      </w:r>
    </w:p>
    <w:p w14:paraId="3007D628" w14:textId="75014DED" w:rsidR="00515B9E" w:rsidRDefault="00515B9E" w:rsidP="00033892">
      <w:pPr>
        <w:pStyle w:val="Akapitzlist"/>
        <w:numPr>
          <w:ilvl w:val="0"/>
          <w:numId w:val="1"/>
        </w:numPr>
        <w:jc w:val="both"/>
        <w:rPr>
          <w:sz w:val="24"/>
          <w:szCs w:val="24"/>
        </w:rPr>
      </w:pPr>
      <w:r>
        <w:rPr>
          <w:sz w:val="24"/>
          <w:szCs w:val="24"/>
        </w:rPr>
        <w:t xml:space="preserve">Organizatorem </w:t>
      </w:r>
      <w:r w:rsidR="00E82BA7">
        <w:rPr>
          <w:sz w:val="24"/>
          <w:szCs w:val="24"/>
        </w:rPr>
        <w:t>Konferencji</w:t>
      </w:r>
      <w:r>
        <w:rPr>
          <w:sz w:val="24"/>
          <w:szCs w:val="24"/>
        </w:rPr>
        <w:t xml:space="preserve"> Naukowe</w:t>
      </w:r>
      <w:r w:rsidR="00E82BA7">
        <w:rPr>
          <w:sz w:val="24"/>
          <w:szCs w:val="24"/>
        </w:rPr>
        <w:t>j</w:t>
      </w:r>
      <w:r>
        <w:rPr>
          <w:sz w:val="24"/>
          <w:szCs w:val="24"/>
        </w:rPr>
        <w:t xml:space="preserve"> „Technologie XXI wieku</w:t>
      </w:r>
      <w:r w:rsidR="002523D8">
        <w:rPr>
          <w:sz w:val="24"/>
          <w:szCs w:val="24"/>
        </w:rPr>
        <w:t xml:space="preserve">. </w:t>
      </w:r>
      <w:proofErr w:type="spellStart"/>
      <w:r>
        <w:rPr>
          <w:sz w:val="24"/>
          <w:szCs w:val="24"/>
        </w:rPr>
        <w:t>Elektromobilność</w:t>
      </w:r>
      <w:proofErr w:type="spellEnd"/>
      <w:r>
        <w:rPr>
          <w:sz w:val="24"/>
          <w:szCs w:val="24"/>
        </w:rPr>
        <w:t xml:space="preserve">” </w:t>
      </w:r>
      <w:bookmarkStart w:id="0" w:name="_Hlk115458212"/>
      <w:r>
        <w:rPr>
          <w:sz w:val="24"/>
          <w:szCs w:val="24"/>
        </w:rPr>
        <w:t>(</w:t>
      </w:r>
      <w:r w:rsidR="003F593F">
        <w:rPr>
          <w:sz w:val="24"/>
          <w:szCs w:val="24"/>
        </w:rPr>
        <w:t>zwan</w:t>
      </w:r>
      <w:r w:rsidR="00E82BA7">
        <w:rPr>
          <w:sz w:val="24"/>
          <w:szCs w:val="24"/>
        </w:rPr>
        <w:t>ej</w:t>
      </w:r>
      <w:r w:rsidR="003F593F">
        <w:rPr>
          <w:sz w:val="24"/>
          <w:szCs w:val="24"/>
        </w:rPr>
        <w:t xml:space="preserve"> </w:t>
      </w:r>
      <w:r>
        <w:rPr>
          <w:sz w:val="24"/>
          <w:szCs w:val="24"/>
        </w:rPr>
        <w:t>dalej „</w:t>
      </w:r>
      <w:r w:rsidR="00E82BA7">
        <w:rPr>
          <w:b/>
          <w:bCs/>
          <w:sz w:val="24"/>
          <w:szCs w:val="24"/>
        </w:rPr>
        <w:t>Konferencją</w:t>
      </w:r>
      <w:r>
        <w:rPr>
          <w:sz w:val="24"/>
          <w:szCs w:val="24"/>
        </w:rPr>
        <w:t>”) jest Wydział Politechniczny Akademii Kaliskiej im. Prezydenta Stanisława Wojciechowskiego.</w:t>
      </w:r>
    </w:p>
    <w:bookmarkEnd w:id="0"/>
    <w:p w14:paraId="37AF99E5" w14:textId="050EFD39" w:rsidR="00BD317F" w:rsidRDefault="00BD317F" w:rsidP="00033892">
      <w:pPr>
        <w:pStyle w:val="Akapitzlist"/>
        <w:numPr>
          <w:ilvl w:val="0"/>
          <w:numId w:val="1"/>
        </w:numPr>
        <w:jc w:val="both"/>
        <w:rPr>
          <w:sz w:val="24"/>
          <w:szCs w:val="24"/>
        </w:rPr>
      </w:pPr>
      <w:r>
        <w:rPr>
          <w:sz w:val="24"/>
          <w:szCs w:val="24"/>
        </w:rPr>
        <w:t xml:space="preserve">Uczestnikiem </w:t>
      </w:r>
      <w:r w:rsidR="00E82BA7">
        <w:rPr>
          <w:sz w:val="24"/>
          <w:szCs w:val="24"/>
        </w:rPr>
        <w:t>Konferencji</w:t>
      </w:r>
      <w:r>
        <w:rPr>
          <w:sz w:val="24"/>
          <w:szCs w:val="24"/>
        </w:rPr>
        <w:t xml:space="preserve"> może być osoba fizyczna, w szczególności uczeń, student, doktorant, nauczyciel, wykładowca, przedstawiciel firmy lub administracji publicznej.</w:t>
      </w:r>
    </w:p>
    <w:p w14:paraId="66AFA61A" w14:textId="1B7220B1" w:rsidR="00BD317F" w:rsidRDefault="00BD317F" w:rsidP="00033892">
      <w:pPr>
        <w:pStyle w:val="Akapitzlist"/>
        <w:numPr>
          <w:ilvl w:val="0"/>
          <w:numId w:val="1"/>
        </w:numPr>
        <w:jc w:val="both"/>
        <w:rPr>
          <w:sz w:val="24"/>
          <w:szCs w:val="24"/>
        </w:rPr>
      </w:pPr>
      <w:r>
        <w:rPr>
          <w:sz w:val="24"/>
          <w:szCs w:val="24"/>
        </w:rPr>
        <w:t xml:space="preserve">Przepisy niniejszego Regulaminu stanowią integralną część zgłoszenia uczestnictwa </w:t>
      </w:r>
      <w:r w:rsidR="00033892">
        <w:rPr>
          <w:sz w:val="24"/>
          <w:szCs w:val="24"/>
        </w:rPr>
        <w:t xml:space="preserve">    </w:t>
      </w:r>
      <w:r>
        <w:rPr>
          <w:sz w:val="24"/>
          <w:szCs w:val="24"/>
        </w:rPr>
        <w:t xml:space="preserve">w </w:t>
      </w:r>
      <w:r w:rsidR="00E82BA7">
        <w:rPr>
          <w:sz w:val="24"/>
          <w:szCs w:val="24"/>
        </w:rPr>
        <w:t>Konferencji</w:t>
      </w:r>
      <w:r>
        <w:rPr>
          <w:sz w:val="24"/>
          <w:szCs w:val="24"/>
        </w:rPr>
        <w:t xml:space="preserve"> i obowiązują wszystkich Uczestników.</w:t>
      </w:r>
    </w:p>
    <w:p w14:paraId="7B843152" w14:textId="77777777" w:rsidR="00BD317F" w:rsidRDefault="00BD317F" w:rsidP="00033892">
      <w:pPr>
        <w:pStyle w:val="Akapitzlist"/>
        <w:numPr>
          <w:ilvl w:val="0"/>
          <w:numId w:val="1"/>
        </w:numPr>
        <w:jc w:val="both"/>
        <w:rPr>
          <w:sz w:val="24"/>
          <w:szCs w:val="24"/>
        </w:rPr>
      </w:pPr>
      <w:r>
        <w:rPr>
          <w:sz w:val="24"/>
          <w:szCs w:val="24"/>
        </w:rPr>
        <w:t>Przesłanie zgłoszenia do Organizatora jest równoznaczne z zaakceptowaniem</w:t>
      </w:r>
      <w:r w:rsidR="00FE194A">
        <w:rPr>
          <w:sz w:val="24"/>
          <w:szCs w:val="24"/>
        </w:rPr>
        <w:t xml:space="preserve"> przez Uczestnika niniejszego Regulaminu oraz jest formą zawarcia zobowiązań pomiędzy stronami.</w:t>
      </w:r>
    </w:p>
    <w:p w14:paraId="19651CFD" w14:textId="77777777" w:rsidR="00FE194A" w:rsidRDefault="00FE194A" w:rsidP="00033892">
      <w:pPr>
        <w:pStyle w:val="Akapitzlist"/>
        <w:numPr>
          <w:ilvl w:val="0"/>
          <w:numId w:val="1"/>
        </w:numPr>
        <w:jc w:val="both"/>
        <w:rPr>
          <w:sz w:val="24"/>
          <w:szCs w:val="24"/>
        </w:rPr>
      </w:pPr>
      <w:r>
        <w:rPr>
          <w:sz w:val="24"/>
          <w:szCs w:val="24"/>
        </w:rPr>
        <w:t>Organizator zastrzega sobie prawo do zamiany postanowień Regulaminu i zobowiązuje się do niezwłocznego poinformowania o tym fakcie Uczestników za pośrednictwem poczty elektronicznej.</w:t>
      </w:r>
    </w:p>
    <w:p w14:paraId="5715D5AC" w14:textId="5318A9CA" w:rsidR="00FE194A" w:rsidRDefault="00FE194A" w:rsidP="00033892">
      <w:pPr>
        <w:pStyle w:val="Akapitzlist"/>
        <w:numPr>
          <w:ilvl w:val="0"/>
          <w:numId w:val="1"/>
        </w:numPr>
        <w:jc w:val="both"/>
        <w:rPr>
          <w:sz w:val="24"/>
          <w:szCs w:val="24"/>
        </w:rPr>
      </w:pPr>
      <w:r>
        <w:rPr>
          <w:sz w:val="24"/>
          <w:szCs w:val="24"/>
        </w:rPr>
        <w:t xml:space="preserve">W przypadku wystąpienia ograniczeń wywołanych wzrostem ilości zakażeń wirusem SARS-CoV-2, Organizator zastrzega sobie prawo do przeprowadzenia </w:t>
      </w:r>
      <w:r w:rsidR="00E82BA7">
        <w:rPr>
          <w:sz w:val="24"/>
          <w:szCs w:val="24"/>
        </w:rPr>
        <w:t>Konferencji</w:t>
      </w:r>
      <w:r>
        <w:rPr>
          <w:sz w:val="24"/>
          <w:szCs w:val="24"/>
        </w:rPr>
        <w:t xml:space="preserve"> wyłącznie w formie zdalnej (online).</w:t>
      </w:r>
    </w:p>
    <w:p w14:paraId="74368E7C" w14:textId="39BE2FC2" w:rsidR="004E6262" w:rsidRDefault="004E6262" w:rsidP="00033892">
      <w:pPr>
        <w:pStyle w:val="Akapitzlist"/>
        <w:numPr>
          <w:ilvl w:val="0"/>
          <w:numId w:val="1"/>
        </w:numPr>
        <w:jc w:val="both"/>
        <w:rPr>
          <w:sz w:val="24"/>
          <w:szCs w:val="24"/>
        </w:rPr>
      </w:pPr>
      <w:r>
        <w:rPr>
          <w:sz w:val="24"/>
          <w:szCs w:val="24"/>
        </w:rPr>
        <w:t>Oficjalna strona internetowa Konferencji dostępna jest pod adresem:</w:t>
      </w:r>
    </w:p>
    <w:p w14:paraId="4689C206" w14:textId="088DA49C" w:rsidR="006D38BD" w:rsidRDefault="004976EB" w:rsidP="00691351">
      <w:pPr>
        <w:pStyle w:val="Akapitzlist"/>
        <w:jc w:val="both"/>
        <w:rPr>
          <w:sz w:val="24"/>
          <w:szCs w:val="24"/>
        </w:rPr>
      </w:pPr>
      <w:hyperlink r:id="rId9" w:history="1">
        <w:r w:rsidR="004E6262" w:rsidRPr="00AE4898">
          <w:rPr>
            <w:rStyle w:val="Hipercze"/>
            <w:sz w:val="24"/>
            <w:szCs w:val="24"/>
          </w:rPr>
          <w:t>https://akademia.kalisz.pl/wydzialy/wydzial-politechniczny/konferencja-naukowa-technologie-xxi-wieku/</w:t>
        </w:r>
      </w:hyperlink>
    </w:p>
    <w:p w14:paraId="1E877B64" w14:textId="6E0B8412" w:rsidR="004E6262" w:rsidRDefault="004E6262" w:rsidP="004E6262">
      <w:pPr>
        <w:pStyle w:val="Akapitzlist"/>
        <w:numPr>
          <w:ilvl w:val="0"/>
          <w:numId w:val="1"/>
        </w:numPr>
        <w:jc w:val="both"/>
        <w:rPr>
          <w:sz w:val="24"/>
          <w:szCs w:val="24"/>
        </w:rPr>
      </w:pPr>
      <w:r>
        <w:rPr>
          <w:sz w:val="24"/>
          <w:szCs w:val="24"/>
        </w:rPr>
        <w:t>Terminarz Konferencji dostępny jest na stronie internetowej Konferencji.</w:t>
      </w:r>
    </w:p>
    <w:p w14:paraId="728B93BE" w14:textId="77777777" w:rsidR="004E6262" w:rsidRPr="00691351" w:rsidRDefault="004E6262" w:rsidP="004E6262">
      <w:pPr>
        <w:pStyle w:val="Akapitzlist"/>
        <w:jc w:val="both"/>
        <w:rPr>
          <w:color w:val="4472C4" w:themeColor="accent1"/>
          <w:sz w:val="24"/>
          <w:szCs w:val="24"/>
        </w:rPr>
      </w:pPr>
    </w:p>
    <w:p w14:paraId="7BB3176D" w14:textId="12DAD343" w:rsidR="00FE194A" w:rsidRDefault="00FE194A" w:rsidP="00FE194A">
      <w:pPr>
        <w:pStyle w:val="Akapitzlist"/>
        <w:rPr>
          <w:sz w:val="24"/>
          <w:szCs w:val="24"/>
        </w:rPr>
      </w:pPr>
    </w:p>
    <w:p w14:paraId="6FE77FA3" w14:textId="1F18894D" w:rsidR="004976EB" w:rsidRDefault="004976EB" w:rsidP="00FE194A">
      <w:pPr>
        <w:pStyle w:val="Akapitzlist"/>
        <w:rPr>
          <w:sz w:val="24"/>
          <w:szCs w:val="24"/>
        </w:rPr>
      </w:pPr>
    </w:p>
    <w:p w14:paraId="0B5816D5" w14:textId="4D70A446" w:rsidR="004976EB" w:rsidRDefault="004976EB" w:rsidP="00FE194A">
      <w:pPr>
        <w:pStyle w:val="Akapitzlist"/>
        <w:rPr>
          <w:sz w:val="24"/>
          <w:szCs w:val="24"/>
        </w:rPr>
      </w:pPr>
    </w:p>
    <w:p w14:paraId="755AE26D" w14:textId="3AAD5700" w:rsidR="004976EB" w:rsidRDefault="004976EB" w:rsidP="00FE194A">
      <w:pPr>
        <w:pStyle w:val="Akapitzlist"/>
        <w:rPr>
          <w:sz w:val="24"/>
          <w:szCs w:val="24"/>
        </w:rPr>
      </w:pPr>
    </w:p>
    <w:p w14:paraId="26EF67F4" w14:textId="77777777" w:rsidR="004976EB" w:rsidRDefault="004976EB" w:rsidP="00FE194A">
      <w:pPr>
        <w:pStyle w:val="Akapitzlist"/>
        <w:rPr>
          <w:sz w:val="24"/>
          <w:szCs w:val="24"/>
        </w:rPr>
      </w:pPr>
    </w:p>
    <w:p w14:paraId="209698AD" w14:textId="77777777" w:rsidR="00FE194A" w:rsidRPr="00515B9E" w:rsidRDefault="00FE194A" w:rsidP="00FE194A">
      <w:pPr>
        <w:jc w:val="center"/>
        <w:rPr>
          <w:sz w:val="24"/>
          <w:szCs w:val="24"/>
        </w:rPr>
      </w:pPr>
      <w:r w:rsidRPr="00515B9E">
        <w:rPr>
          <w:sz w:val="24"/>
          <w:szCs w:val="24"/>
        </w:rPr>
        <w:lastRenderedPageBreak/>
        <w:t>§ I</w:t>
      </w:r>
      <w:r>
        <w:rPr>
          <w:sz w:val="24"/>
          <w:szCs w:val="24"/>
        </w:rPr>
        <w:t>I</w:t>
      </w:r>
    </w:p>
    <w:p w14:paraId="4C6BE3DD" w14:textId="77777777" w:rsidR="00FE194A" w:rsidRPr="00FE194A" w:rsidRDefault="00FE194A" w:rsidP="00FE194A">
      <w:pPr>
        <w:jc w:val="center"/>
      </w:pPr>
      <w:r>
        <w:t xml:space="preserve">WARUNKI </w:t>
      </w:r>
      <w:r w:rsidRPr="00FE194A">
        <w:rPr>
          <w:sz w:val="24"/>
          <w:szCs w:val="24"/>
        </w:rPr>
        <w:t>UCZESTNICTWA</w:t>
      </w:r>
    </w:p>
    <w:p w14:paraId="621165E8" w14:textId="762F4F6E" w:rsidR="00FE194A" w:rsidRDefault="00FE194A" w:rsidP="00033892">
      <w:pPr>
        <w:pStyle w:val="Akapitzlist"/>
        <w:numPr>
          <w:ilvl w:val="0"/>
          <w:numId w:val="2"/>
        </w:numPr>
        <w:jc w:val="both"/>
        <w:rPr>
          <w:sz w:val="24"/>
          <w:szCs w:val="24"/>
        </w:rPr>
      </w:pPr>
      <w:r>
        <w:rPr>
          <w:sz w:val="24"/>
          <w:szCs w:val="24"/>
        </w:rPr>
        <w:t xml:space="preserve">Warunkiem uzyskania statusu Uczestnika </w:t>
      </w:r>
      <w:r w:rsidR="00E82BA7">
        <w:rPr>
          <w:sz w:val="24"/>
          <w:szCs w:val="24"/>
        </w:rPr>
        <w:t>Konferencji</w:t>
      </w:r>
      <w:r>
        <w:rPr>
          <w:sz w:val="24"/>
          <w:szCs w:val="24"/>
        </w:rPr>
        <w:t xml:space="preserve"> jest spełnienie poniższych postanowień:</w:t>
      </w:r>
    </w:p>
    <w:p w14:paraId="507F6034" w14:textId="24609FE2" w:rsidR="001F2E5C" w:rsidRPr="00691351" w:rsidRDefault="001F2E5C" w:rsidP="00033892">
      <w:pPr>
        <w:pStyle w:val="Akapitzlist"/>
        <w:numPr>
          <w:ilvl w:val="0"/>
          <w:numId w:val="3"/>
        </w:numPr>
        <w:jc w:val="both"/>
        <w:rPr>
          <w:color w:val="FF0000"/>
          <w:sz w:val="24"/>
          <w:szCs w:val="24"/>
        </w:rPr>
      </w:pPr>
      <w:r w:rsidRPr="00691351">
        <w:rPr>
          <w:sz w:val="24"/>
          <w:szCs w:val="24"/>
        </w:rPr>
        <w:t>rejestracja</w:t>
      </w:r>
      <w:r>
        <w:rPr>
          <w:sz w:val="24"/>
          <w:szCs w:val="24"/>
        </w:rPr>
        <w:t xml:space="preserve"> poprzez formularz zgłoszeniowy dostępny na stronie internetowej </w:t>
      </w:r>
      <w:r w:rsidR="00E82BA7" w:rsidRPr="00691351">
        <w:rPr>
          <w:sz w:val="24"/>
          <w:szCs w:val="24"/>
        </w:rPr>
        <w:t>Konferencji</w:t>
      </w:r>
      <w:r w:rsidR="004E6262">
        <w:rPr>
          <w:sz w:val="24"/>
          <w:szCs w:val="24"/>
        </w:rPr>
        <w:t>,</w:t>
      </w:r>
      <w:r w:rsidRPr="00691351">
        <w:rPr>
          <w:sz w:val="24"/>
          <w:szCs w:val="24"/>
        </w:rPr>
        <w:t xml:space="preserve"> </w:t>
      </w:r>
    </w:p>
    <w:p w14:paraId="419A8C73" w14:textId="77777777" w:rsidR="001F2E5C" w:rsidRPr="00691351" w:rsidRDefault="001F2E5C" w:rsidP="00033892">
      <w:pPr>
        <w:pStyle w:val="Akapitzlist"/>
        <w:numPr>
          <w:ilvl w:val="0"/>
          <w:numId w:val="3"/>
        </w:numPr>
        <w:jc w:val="both"/>
        <w:rPr>
          <w:sz w:val="24"/>
          <w:szCs w:val="24"/>
        </w:rPr>
      </w:pPr>
      <w:r>
        <w:rPr>
          <w:sz w:val="24"/>
          <w:szCs w:val="24"/>
        </w:rPr>
        <w:t>o</w:t>
      </w:r>
      <w:r w:rsidRPr="001F2E5C">
        <w:rPr>
          <w:sz w:val="24"/>
          <w:szCs w:val="24"/>
        </w:rPr>
        <w:t xml:space="preserve">trzymanie od Organizatora za pomocą poczty elektronicznej potwierdzenia </w:t>
      </w:r>
      <w:r w:rsidRPr="00691351">
        <w:rPr>
          <w:sz w:val="24"/>
          <w:szCs w:val="24"/>
        </w:rPr>
        <w:t>rejestracji.</w:t>
      </w:r>
    </w:p>
    <w:p w14:paraId="610ADE48" w14:textId="4E495230" w:rsidR="001F2E5C" w:rsidRDefault="001F2E5C" w:rsidP="00033892">
      <w:pPr>
        <w:pStyle w:val="Akapitzlist"/>
        <w:numPr>
          <w:ilvl w:val="0"/>
          <w:numId w:val="2"/>
        </w:numPr>
        <w:jc w:val="both"/>
        <w:rPr>
          <w:sz w:val="24"/>
          <w:szCs w:val="24"/>
        </w:rPr>
      </w:pPr>
      <w:r>
        <w:rPr>
          <w:sz w:val="24"/>
          <w:szCs w:val="24"/>
        </w:rPr>
        <w:t xml:space="preserve">Uczestnictwo w </w:t>
      </w:r>
      <w:r w:rsidR="00E82BA7">
        <w:rPr>
          <w:sz w:val="24"/>
          <w:szCs w:val="24"/>
        </w:rPr>
        <w:t>Konferencji</w:t>
      </w:r>
      <w:r>
        <w:rPr>
          <w:sz w:val="24"/>
          <w:szCs w:val="24"/>
        </w:rPr>
        <w:t xml:space="preserve"> jest bezpłatne.</w:t>
      </w:r>
    </w:p>
    <w:p w14:paraId="78FE6D6F" w14:textId="3BBF88EF" w:rsidR="001F2E5C" w:rsidRDefault="0041173F" w:rsidP="00033892">
      <w:pPr>
        <w:pStyle w:val="Akapitzlist"/>
        <w:numPr>
          <w:ilvl w:val="0"/>
          <w:numId w:val="2"/>
        </w:numPr>
        <w:jc w:val="both"/>
        <w:rPr>
          <w:sz w:val="24"/>
          <w:szCs w:val="24"/>
        </w:rPr>
      </w:pPr>
      <w:r>
        <w:rPr>
          <w:sz w:val="24"/>
          <w:szCs w:val="24"/>
        </w:rPr>
        <w:t xml:space="preserve">Wyróżnia się </w:t>
      </w:r>
      <w:r w:rsidR="00891D2D">
        <w:rPr>
          <w:sz w:val="24"/>
          <w:szCs w:val="24"/>
        </w:rPr>
        <w:t>trzy</w:t>
      </w:r>
      <w:r>
        <w:rPr>
          <w:sz w:val="24"/>
          <w:szCs w:val="24"/>
        </w:rPr>
        <w:t xml:space="preserve"> formy uczestnictwa w </w:t>
      </w:r>
      <w:r w:rsidR="00E82BA7">
        <w:rPr>
          <w:sz w:val="24"/>
          <w:szCs w:val="24"/>
        </w:rPr>
        <w:t>Konferencji</w:t>
      </w:r>
      <w:r>
        <w:rPr>
          <w:sz w:val="24"/>
          <w:szCs w:val="24"/>
        </w:rPr>
        <w:t>:</w:t>
      </w:r>
    </w:p>
    <w:p w14:paraId="53B93023" w14:textId="4196ED09" w:rsidR="0041173F" w:rsidRDefault="0041173F" w:rsidP="00033892">
      <w:pPr>
        <w:pStyle w:val="Akapitzlist"/>
        <w:numPr>
          <w:ilvl w:val="0"/>
          <w:numId w:val="4"/>
        </w:numPr>
        <w:jc w:val="both"/>
        <w:rPr>
          <w:sz w:val="24"/>
          <w:szCs w:val="24"/>
        </w:rPr>
      </w:pPr>
      <w:r>
        <w:rPr>
          <w:sz w:val="24"/>
          <w:szCs w:val="24"/>
        </w:rPr>
        <w:t xml:space="preserve">UDZIAŁ BIERNY – Uczestnik, który spełnił warunki uczestnictwa z pkt. 1, będący </w:t>
      </w:r>
      <w:r w:rsidR="00CB4BF7">
        <w:rPr>
          <w:sz w:val="24"/>
          <w:szCs w:val="24"/>
        </w:rPr>
        <w:t>współautorem wystąpienia, ale nieprezentujący zgłoszonej pracy.</w:t>
      </w:r>
      <w:r w:rsidR="00BE28C7">
        <w:rPr>
          <w:sz w:val="24"/>
          <w:szCs w:val="24"/>
        </w:rPr>
        <w:t xml:space="preserve"> Uczestnikowi biernemu przysługuje możliwość publikacji artykułu/poster</w:t>
      </w:r>
      <w:r w:rsidR="009B2F0E">
        <w:rPr>
          <w:sz w:val="24"/>
          <w:szCs w:val="24"/>
        </w:rPr>
        <w:t>u</w:t>
      </w:r>
      <w:r w:rsidR="00BE28C7">
        <w:rPr>
          <w:sz w:val="24"/>
          <w:szCs w:val="24"/>
        </w:rPr>
        <w:t xml:space="preserve">, otrzymanie materiałów </w:t>
      </w:r>
      <w:r w:rsidR="00E82BA7">
        <w:rPr>
          <w:sz w:val="24"/>
          <w:szCs w:val="24"/>
        </w:rPr>
        <w:t>konferencyjnych</w:t>
      </w:r>
      <w:r w:rsidR="00BE28C7">
        <w:rPr>
          <w:sz w:val="24"/>
          <w:szCs w:val="24"/>
        </w:rPr>
        <w:t xml:space="preserve"> oraz </w:t>
      </w:r>
      <w:r w:rsidR="002E48C8">
        <w:rPr>
          <w:sz w:val="24"/>
          <w:szCs w:val="24"/>
        </w:rPr>
        <w:t>certyfikat</w:t>
      </w:r>
      <w:r w:rsidR="00BE28C7">
        <w:rPr>
          <w:sz w:val="24"/>
          <w:szCs w:val="24"/>
        </w:rPr>
        <w:t xml:space="preserve"> potwierdzając</w:t>
      </w:r>
      <w:r w:rsidR="002E48C8">
        <w:rPr>
          <w:sz w:val="24"/>
          <w:szCs w:val="24"/>
        </w:rPr>
        <w:t>y</w:t>
      </w:r>
      <w:r w:rsidR="00BE28C7">
        <w:rPr>
          <w:sz w:val="24"/>
          <w:szCs w:val="24"/>
        </w:rPr>
        <w:t xml:space="preserve"> udział </w:t>
      </w:r>
      <w:r w:rsidR="00033892">
        <w:rPr>
          <w:sz w:val="24"/>
          <w:szCs w:val="24"/>
        </w:rPr>
        <w:t xml:space="preserve">      </w:t>
      </w:r>
      <w:r w:rsidR="00BE28C7">
        <w:rPr>
          <w:sz w:val="24"/>
          <w:szCs w:val="24"/>
        </w:rPr>
        <w:t xml:space="preserve">w </w:t>
      </w:r>
      <w:r w:rsidR="00E82BA7">
        <w:rPr>
          <w:sz w:val="24"/>
          <w:szCs w:val="24"/>
        </w:rPr>
        <w:t>Konferencji</w:t>
      </w:r>
      <w:r w:rsidR="00BE28C7">
        <w:rPr>
          <w:sz w:val="24"/>
          <w:szCs w:val="24"/>
        </w:rPr>
        <w:t>.</w:t>
      </w:r>
    </w:p>
    <w:p w14:paraId="02788F74" w14:textId="4DA56EB9" w:rsidR="00BE28C7" w:rsidRDefault="00CB4BF7" w:rsidP="00033892">
      <w:pPr>
        <w:pStyle w:val="Akapitzlist"/>
        <w:numPr>
          <w:ilvl w:val="0"/>
          <w:numId w:val="4"/>
        </w:numPr>
        <w:jc w:val="both"/>
        <w:rPr>
          <w:sz w:val="24"/>
          <w:szCs w:val="24"/>
        </w:rPr>
      </w:pPr>
      <w:r>
        <w:rPr>
          <w:sz w:val="24"/>
          <w:szCs w:val="24"/>
        </w:rPr>
        <w:t>UDZIAŁ CZYNNY - Uczestnik, który spełnił warunki uczestnictwa z pkt. 1, będący autorem lub współautorem wystąpienia. Uczestnik czynny ma możliwość zaprezentowania swojej pracy w formie wygłoszenia referatu</w:t>
      </w:r>
      <w:r w:rsidR="009B2F0E">
        <w:rPr>
          <w:sz w:val="24"/>
          <w:szCs w:val="24"/>
        </w:rPr>
        <w:t xml:space="preserve"> (prezentacja komputerowa) oraz </w:t>
      </w:r>
      <w:r w:rsidR="00BE28C7">
        <w:rPr>
          <w:sz w:val="24"/>
          <w:szCs w:val="24"/>
        </w:rPr>
        <w:t xml:space="preserve">zaprezentowania </w:t>
      </w:r>
      <w:r w:rsidR="009B2F0E">
        <w:rPr>
          <w:sz w:val="24"/>
          <w:szCs w:val="24"/>
        </w:rPr>
        <w:t>posteru.</w:t>
      </w:r>
      <w:r w:rsidR="006737EF">
        <w:rPr>
          <w:sz w:val="24"/>
          <w:szCs w:val="24"/>
        </w:rPr>
        <w:t xml:space="preserve"> </w:t>
      </w:r>
      <w:r w:rsidR="00BE28C7">
        <w:rPr>
          <w:sz w:val="24"/>
          <w:szCs w:val="24"/>
        </w:rPr>
        <w:t xml:space="preserve">Uczestnikowi </w:t>
      </w:r>
      <w:r w:rsidR="009B2F0E">
        <w:rPr>
          <w:sz w:val="24"/>
          <w:szCs w:val="24"/>
        </w:rPr>
        <w:t>czynnemu</w:t>
      </w:r>
      <w:r w:rsidR="00BE28C7">
        <w:rPr>
          <w:sz w:val="24"/>
          <w:szCs w:val="24"/>
        </w:rPr>
        <w:t xml:space="preserve"> przysługuje możliwość publikacji artykułu/poster</w:t>
      </w:r>
      <w:r w:rsidR="009B2F0E">
        <w:rPr>
          <w:sz w:val="24"/>
          <w:szCs w:val="24"/>
        </w:rPr>
        <w:t>u</w:t>
      </w:r>
      <w:r w:rsidR="00BE28C7">
        <w:rPr>
          <w:sz w:val="24"/>
          <w:szCs w:val="24"/>
        </w:rPr>
        <w:t xml:space="preserve">, otrzymanie materiałów </w:t>
      </w:r>
      <w:r w:rsidR="00E82BA7">
        <w:rPr>
          <w:sz w:val="24"/>
          <w:szCs w:val="24"/>
        </w:rPr>
        <w:t>konferencyjnych</w:t>
      </w:r>
      <w:r w:rsidR="00BE28C7">
        <w:rPr>
          <w:sz w:val="24"/>
          <w:szCs w:val="24"/>
        </w:rPr>
        <w:t xml:space="preserve"> oraz </w:t>
      </w:r>
      <w:r w:rsidR="002E48C8">
        <w:rPr>
          <w:sz w:val="24"/>
          <w:szCs w:val="24"/>
        </w:rPr>
        <w:t>certyfikat</w:t>
      </w:r>
      <w:r w:rsidR="00BE28C7">
        <w:rPr>
          <w:sz w:val="24"/>
          <w:szCs w:val="24"/>
        </w:rPr>
        <w:t xml:space="preserve"> potwierdzając</w:t>
      </w:r>
      <w:r w:rsidR="002E48C8">
        <w:rPr>
          <w:sz w:val="24"/>
          <w:szCs w:val="24"/>
        </w:rPr>
        <w:t>y</w:t>
      </w:r>
      <w:r w:rsidR="00BE28C7">
        <w:rPr>
          <w:sz w:val="24"/>
          <w:szCs w:val="24"/>
        </w:rPr>
        <w:t xml:space="preserve"> udział w </w:t>
      </w:r>
      <w:r w:rsidR="00E82BA7">
        <w:rPr>
          <w:sz w:val="24"/>
          <w:szCs w:val="24"/>
        </w:rPr>
        <w:t>Konferencji</w:t>
      </w:r>
      <w:r w:rsidR="00BE28C7">
        <w:rPr>
          <w:sz w:val="24"/>
          <w:szCs w:val="24"/>
        </w:rPr>
        <w:t>.</w:t>
      </w:r>
    </w:p>
    <w:p w14:paraId="6623F55C" w14:textId="77777777" w:rsidR="00891D2D" w:rsidRDefault="00891D2D" w:rsidP="00033892">
      <w:pPr>
        <w:pStyle w:val="Akapitzlist"/>
        <w:numPr>
          <w:ilvl w:val="0"/>
          <w:numId w:val="4"/>
        </w:numPr>
        <w:jc w:val="both"/>
        <w:rPr>
          <w:sz w:val="24"/>
          <w:szCs w:val="24"/>
        </w:rPr>
      </w:pPr>
      <w:r>
        <w:rPr>
          <w:sz w:val="24"/>
          <w:szCs w:val="24"/>
        </w:rPr>
        <w:t>UDZIAŁ GOŚCINNY – Uczestnik</w:t>
      </w:r>
      <w:r w:rsidR="002E48C8">
        <w:rPr>
          <w:sz w:val="24"/>
          <w:szCs w:val="24"/>
        </w:rPr>
        <w:t>, który</w:t>
      </w:r>
      <w:r>
        <w:rPr>
          <w:sz w:val="24"/>
          <w:szCs w:val="24"/>
        </w:rPr>
        <w:t xml:space="preserve"> występuje w roli „wolnego słuchacza”. </w:t>
      </w:r>
    </w:p>
    <w:p w14:paraId="0C88A850" w14:textId="10AB5392" w:rsidR="00891D2D" w:rsidRDefault="002B2809" w:rsidP="00033892">
      <w:pPr>
        <w:pStyle w:val="Akapitzlist"/>
        <w:numPr>
          <w:ilvl w:val="0"/>
          <w:numId w:val="2"/>
        </w:numPr>
        <w:jc w:val="both"/>
        <w:rPr>
          <w:sz w:val="24"/>
          <w:szCs w:val="24"/>
        </w:rPr>
      </w:pPr>
      <w:r>
        <w:rPr>
          <w:sz w:val="24"/>
          <w:szCs w:val="24"/>
        </w:rPr>
        <w:t xml:space="preserve">Prace zgłoszone na </w:t>
      </w:r>
      <w:r w:rsidR="00E82BA7">
        <w:rPr>
          <w:sz w:val="24"/>
          <w:szCs w:val="24"/>
        </w:rPr>
        <w:t>Konferencję</w:t>
      </w:r>
      <w:r>
        <w:rPr>
          <w:sz w:val="24"/>
          <w:szCs w:val="24"/>
        </w:rPr>
        <w:t xml:space="preserve"> (referat/poster) mogą mieć maksymalnie trzech autorów, z czego tylko jeden z nich jest zobligowany do jej zaprezentowania w trakcie </w:t>
      </w:r>
      <w:r w:rsidR="00E82BA7">
        <w:rPr>
          <w:sz w:val="24"/>
          <w:szCs w:val="24"/>
        </w:rPr>
        <w:t>Konferencji</w:t>
      </w:r>
      <w:r>
        <w:rPr>
          <w:sz w:val="24"/>
          <w:szCs w:val="24"/>
        </w:rPr>
        <w:t>.</w:t>
      </w:r>
    </w:p>
    <w:p w14:paraId="1F762382" w14:textId="3CF0A2FA" w:rsidR="009F477A" w:rsidRDefault="009F477A" w:rsidP="00033892">
      <w:pPr>
        <w:pStyle w:val="Akapitzlist"/>
        <w:numPr>
          <w:ilvl w:val="0"/>
          <w:numId w:val="2"/>
        </w:numPr>
        <w:jc w:val="both"/>
        <w:rPr>
          <w:sz w:val="24"/>
          <w:szCs w:val="24"/>
        </w:rPr>
      </w:pPr>
      <w:r>
        <w:rPr>
          <w:sz w:val="24"/>
          <w:szCs w:val="24"/>
        </w:rPr>
        <w:t xml:space="preserve">Prace zgłoszone na </w:t>
      </w:r>
      <w:r w:rsidR="00E82BA7">
        <w:rPr>
          <w:sz w:val="24"/>
          <w:szCs w:val="24"/>
        </w:rPr>
        <w:t>Konferencję</w:t>
      </w:r>
      <w:r>
        <w:rPr>
          <w:sz w:val="24"/>
          <w:szCs w:val="24"/>
        </w:rPr>
        <w:t xml:space="preserve"> muszą być wykonane samodzielnie przez jego autora/ów</w:t>
      </w:r>
      <w:r w:rsidR="004976EB">
        <w:rPr>
          <w:sz w:val="24"/>
          <w:szCs w:val="24"/>
        </w:rPr>
        <w:t>,</w:t>
      </w:r>
      <w:r>
        <w:rPr>
          <w:sz w:val="24"/>
          <w:szCs w:val="24"/>
        </w:rPr>
        <w:t xml:space="preserve"> a zamieszczone w niej treści nie mogą naruszać praw autorskich oraz prawa do prywatności osób trzecich.</w:t>
      </w:r>
    </w:p>
    <w:p w14:paraId="217EEAB4" w14:textId="77777777" w:rsidR="00691351" w:rsidRDefault="002B2809" w:rsidP="00691351">
      <w:pPr>
        <w:pStyle w:val="Akapitzlist"/>
        <w:numPr>
          <w:ilvl w:val="0"/>
          <w:numId w:val="2"/>
        </w:numPr>
        <w:jc w:val="both"/>
        <w:rPr>
          <w:sz w:val="24"/>
          <w:szCs w:val="24"/>
        </w:rPr>
      </w:pPr>
      <w:r>
        <w:rPr>
          <w:sz w:val="24"/>
          <w:szCs w:val="24"/>
        </w:rPr>
        <w:t>Uczestnik jest zobowiązany do terminowej rejestracji tematu wystąpienia oraz terminowego naniesienia ewentualnych poprawek w pracy</w:t>
      </w:r>
      <w:r w:rsidR="009F477A">
        <w:rPr>
          <w:sz w:val="24"/>
          <w:szCs w:val="24"/>
        </w:rPr>
        <w:t xml:space="preserve"> zgodnie z Terminarzem </w:t>
      </w:r>
      <w:r w:rsidR="00E82BA7">
        <w:rPr>
          <w:sz w:val="24"/>
          <w:szCs w:val="24"/>
        </w:rPr>
        <w:t>Konferencji</w:t>
      </w:r>
      <w:r>
        <w:rPr>
          <w:sz w:val="24"/>
          <w:szCs w:val="24"/>
        </w:rPr>
        <w:t>.</w:t>
      </w:r>
    </w:p>
    <w:p w14:paraId="31ACCAE0" w14:textId="58B2F5C2" w:rsidR="002B2809" w:rsidRPr="00691351" w:rsidRDefault="002B2809" w:rsidP="00691351">
      <w:pPr>
        <w:pStyle w:val="Akapitzlist"/>
        <w:numPr>
          <w:ilvl w:val="0"/>
          <w:numId w:val="2"/>
        </w:numPr>
        <w:jc w:val="both"/>
        <w:rPr>
          <w:sz w:val="24"/>
          <w:szCs w:val="24"/>
        </w:rPr>
      </w:pPr>
      <w:r w:rsidRPr="00691351">
        <w:rPr>
          <w:sz w:val="24"/>
          <w:szCs w:val="24"/>
        </w:rPr>
        <w:t xml:space="preserve">Uczestnik chcący w trakcie </w:t>
      </w:r>
      <w:r w:rsidR="00E82BA7" w:rsidRPr="00691351">
        <w:rPr>
          <w:sz w:val="24"/>
          <w:szCs w:val="24"/>
        </w:rPr>
        <w:t>Konferencji</w:t>
      </w:r>
      <w:r w:rsidRPr="00691351">
        <w:rPr>
          <w:sz w:val="24"/>
          <w:szCs w:val="24"/>
        </w:rPr>
        <w:t xml:space="preserve"> zaprezentować poster zobowiązany jest do zapoznania się z wymogami dotyczącymi posterów, które są dostępne na stronie</w:t>
      </w:r>
      <w:r w:rsidR="004E6262">
        <w:rPr>
          <w:sz w:val="24"/>
          <w:szCs w:val="24"/>
        </w:rPr>
        <w:t xml:space="preserve"> internetowej Konferencji.</w:t>
      </w:r>
    </w:p>
    <w:p w14:paraId="6602FB0C" w14:textId="3315CA9B" w:rsidR="00691351" w:rsidRPr="00691351" w:rsidRDefault="002B2809" w:rsidP="00033892">
      <w:pPr>
        <w:pStyle w:val="Akapitzlist"/>
        <w:numPr>
          <w:ilvl w:val="0"/>
          <w:numId w:val="2"/>
        </w:numPr>
        <w:jc w:val="both"/>
        <w:rPr>
          <w:color w:val="C00000"/>
          <w:sz w:val="24"/>
          <w:szCs w:val="24"/>
        </w:rPr>
      </w:pPr>
      <w:r w:rsidRPr="002B2809">
        <w:rPr>
          <w:sz w:val="24"/>
          <w:szCs w:val="24"/>
        </w:rPr>
        <w:t xml:space="preserve">Szczegółowe </w:t>
      </w:r>
      <w:r>
        <w:rPr>
          <w:sz w:val="24"/>
          <w:szCs w:val="24"/>
        </w:rPr>
        <w:t xml:space="preserve">kwestie dotyczące sesji </w:t>
      </w:r>
      <w:proofErr w:type="spellStart"/>
      <w:r>
        <w:rPr>
          <w:sz w:val="24"/>
          <w:szCs w:val="24"/>
        </w:rPr>
        <w:t>posterowej</w:t>
      </w:r>
      <w:proofErr w:type="spellEnd"/>
      <w:r w:rsidR="00764ACD">
        <w:rPr>
          <w:sz w:val="24"/>
          <w:szCs w:val="24"/>
        </w:rPr>
        <w:t xml:space="preserve"> oraz konkursów regulują postanowienia „</w:t>
      </w:r>
      <w:r w:rsidR="00764ACD" w:rsidRPr="00764ACD">
        <w:rPr>
          <w:i/>
          <w:iCs/>
          <w:sz w:val="24"/>
          <w:szCs w:val="24"/>
        </w:rPr>
        <w:t xml:space="preserve">Regulaminu Sesji </w:t>
      </w:r>
      <w:proofErr w:type="spellStart"/>
      <w:r w:rsidR="00764ACD" w:rsidRPr="00764ACD">
        <w:rPr>
          <w:i/>
          <w:iCs/>
          <w:sz w:val="24"/>
          <w:szCs w:val="24"/>
        </w:rPr>
        <w:t>Posterowej</w:t>
      </w:r>
      <w:proofErr w:type="spellEnd"/>
      <w:r w:rsidR="00764ACD">
        <w:rPr>
          <w:sz w:val="24"/>
          <w:szCs w:val="24"/>
        </w:rPr>
        <w:t>” oraz „</w:t>
      </w:r>
      <w:r w:rsidR="00764ACD" w:rsidRPr="00764ACD">
        <w:rPr>
          <w:i/>
          <w:iCs/>
          <w:sz w:val="24"/>
          <w:szCs w:val="24"/>
        </w:rPr>
        <w:t>Regulaminu Konkursu na Najlepsze Wystąpienie i Najlepszy Poster</w:t>
      </w:r>
      <w:r w:rsidR="00764ACD">
        <w:rPr>
          <w:sz w:val="24"/>
          <w:szCs w:val="24"/>
        </w:rPr>
        <w:t>”, które są dostępne na stronie</w:t>
      </w:r>
      <w:r w:rsidR="004E6262" w:rsidRPr="004E6262">
        <w:rPr>
          <w:sz w:val="24"/>
          <w:szCs w:val="24"/>
        </w:rPr>
        <w:t xml:space="preserve"> </w:t>
      </w:r>
      <w:r w:rsidR="004E6262">
        <w:rPr>
          <w:sz w:val="24"/>
          <w:szCs w:val="24"/>
        </w:rPr>
        <w:t>internetowej Konferencji.</w:t>
      </w:r>
    </w:p>
    <w:p w14:paraId="6AB21A0E" w14:textId="55ACBD8C" w:rsidR="00691351" w:rsidRPr="00691351" w:rsidRDefault="00764ACD" w:rsidP="00033892">
      <w:pPr>
        <w:pStyle w:val="Akapitzlist"/>
        <w:numPr>
          <w:ilvl w:val="0"/>
          <w:numId w:val="2"/>
        </w:numPr>
        <w:jc w:val="both"/>
        <w:rPr>
          <w:color w:val="C00000"/>
          <w:sz w:val="24"/>
          <w:szCs w:val="24"/>
        </w:rPr>
      </w:pPr>
      <w:r>
        <w:rPr>
          <w:sz w:val="24"/>
          <w:szCs w:val="24"/>
        </w:rPr>
        <w:t>Wszys</w:t>
      </w:r>
      <w:r w:rsidR="0049126D">
        <w:rPr>
          <w:sz w:val="24"/>
          <w:szCs w:val="24"/>
        </w:rPr>
        <w:t>cy Uczestnicy mają możliwość publikacji prac</w:t>
      </w:r>
      <w:r>
        <w:rPr>
          <w:sz w:val="24"/>
          <w:szCs w:val="24"/>
        </w:rPr>
        <w:t xml:space="preserve"> </w:t>
      </w:r>
      <w:r w:rsidR="0049126D">
        <w:rPr>
          <w:sz w:val="24"/>
          <w:szCs w:val="24"/>
        </w:rPr>
        <w:t>w formie rozdziału monografii naukowej</w:t>
      </w:r>
      <w:r>
        <w:rPr>
          <w:sz w:val="24"/>
          <w:szCs w:val="24"/>
        </w:rPr>
        <w:t xml:space="preserve"> </w:t>
      </w:r>
      <w:r w:rsidR="009F477A">
        <w:rPr>
          <w:sz w:val="24"/>
          <w:szCs w:val="24"/>
        </w:rPr>
        <w:t xml:space="preserve">lub w Księdze Posterów, </w:t>
      </w:r>
      <w:r>
        <w:rPr>
          <w:sz w:val="24"/>
          <w:szCs w:val="24"/>
        </w:rPr>
        <w:t>po spełnieniu wymagań określonych na stronie</w:t>
      </w:r>
      <w:r w:rsidR="004E6262">
        <w:rPr>
          <w:sz w:val="24"/>
          <w:szCs w:val="24"/>
        </w:rPr>
        <w:t xml:space="preserve"> internetowej Konferencji.</w:t>
      </w:r>
    </w:p>
    <w:p w14:paraId="050908A0" w14:textId="67AD8121" w:rsidR="0049126D" w:rsidRPr="00591533" w:rsidRDefault="0049126D" w:rsidP="00033892">
      <w:pPr>
        <w:pStyle w:val="Akapitzlist"/>
        <w:numPr>
          <w:ilvl w:val="0"/>
          <w:numId w:val="2"/>
        </w:numPr>
        <w:jc w:val="both"/>
        <w:rPr>
          <w:sz w:val="24"/>
          <w:szCs w:val="24"/>
        </w:rPr>
      </w:pPr>
      <w:r w:rsidRPr="00591533">
        <w:rPr>
          <w:sz w:val="24"/>
          <w:szCs w:val="24"/>
        </w:rPr>
        <w:t>Warunkiem opublikowania prac w monografii jest spełnienie wymogów redakcyjnych oraz podpisani</w:t>
      </w:r>
      <w:r w:rsidR="004A045A" w:rsidRPr="00591533">
        <w:rPr>
          <w:sz w:val="24"/>
          <w:szCs w:val="24"/>
        </w:rPr>
        <w:t>e</w:t>
      </w:r>
      <w:r w:rsidRPr="00591533">
        <w:rPr>
          <w:sz w:val="24"/>
          <w:szCs w:val="24"/>
        </w:rPr>
        <w:t xml:space="preserve"> oświadczenia</w:t>
      </w:r>
      <w:r w:rsidR="004E6262" w:rsidRPr="00591533">
        <w:rPr>
          <w:sz w:val="24"/>
          <w:szCs w:val="24"/>
        </w:rPr>
        <w:t xml:space="preserve"> i umowy wydawniczej</w:t>
      </w:r>
      <w:r w:rsidR="00591533" w:rsidRPr="00591533">
        <w:rPr>
          <w:sz w:val="24"/>
          <w:szCs w:val="24"/>
        </w:rPr>
        <w:t>.</w:t>
      </w:r>
    </w:p>
    <w:p w14:paraId="3454C383" w14:textId="1DE63923" w:rsidR="0049126D" w:rsidRDefault="004A045A" w:rsidP="00033892">
      <w:pPr>
        <w:pStyle w:val="Akapitzlist"/>
        <w:numPr>
          <w:ilvl w:val="0"/>
          <w:numId w:val="2"/>
        </w:numPr>
        <w:jc w:val="both"/>
        <w:rPr>
          <w:sz w:val="24"/>
          <w:szCs w:val="24"/>
        </w:rPr>
      </w:pPr>
      <w:r w:rsidRPr="004A045A">
        <w:rPr>
          <w:sz w:val="24"/>
          <w:szCs w:val="24"/>
        </w:rPr>
        <w:lastRenderedPageBreak/>
        <w:t>Organizator zastrzega sobie prawo do</w:t>
      </w:r>
      <w:r>
        <w:rPr>
          <w:sz w:val="24"/>
          <w:szCs w:val="24"/>
        </w:rPr>
        <w:t xml:space="preserve"> nanoszenia korekt </w:t>
      </w:r>
      <w:r w:rsidR="00E82BA7">
        <w:rPr>
          <w:sz w:val="24"/>
          <w:szCs w:val="24"/>
        </w:rPr>
        <w:t>edytorskich</w:t>
      </w:r>
      <w:r>
        <w:rPr>
          <w:sz w:val="24"/>
          <w:szCs w:val="24"/>
        </w:rPr>
        <w:t xml:space="preserve"> w nadsyłanych pracach bez konieczności konsultowania z autorami</w:t>
      </w:r>
      <w:r w:rsidR="004937B6">
        <w:rPr>
          <w:sz w:val="24"/>
          <w:szCs w:val="24"/>
        </w:rPr>
        <w:t>.</w:t>
      </w:r>
    </w:p>
    <w:p w14:paraId="3B9A63F3" w14:textId="5DE606D3" w:rsidR="00033892" w:rsidRPr="004976EB" w:rsidRDefault="004A045A" w:rsidP="00033892">
      <w:pPr>
        <w:pStyle w:val="Akapitzlist"/>
        <w:numPr>
          <w:ilvl w:val="0"/>
          <w:numId w:val="2"/>
        </w:numPr>
        <w:jc w:val="both"/>
        <w:rPr>
          <w:sz w:val="24"/>
          <w:szCs w:val="24"/>
        </w:rPr>
      </w:pPr>
      <w:r>
        <w:rPr>
          <w:sz w:val="24"/>
          <w:szCs w:val="24"/>
        </w:rPr>
        <w:t>Nieprzestrzeganie terminów nadsyłania prac do publikacji oraz wymogów redakcyjnych będzie skutkowało nieprzyjęciem pracy do publikacji.</w:t>
      </w:r>
    </w:p>
    <w:p w14:paraId="0E08720C" w14:textId="77777777" w:rsidR="002B2809" w:rsidRPr="002B2809" w:rsidRDefault="002B2809" w:rsidP="00764ACD">
      <w:pPr>
        <w:pStyle w:val="Akapitzlist"/>
        <w:ind w:left="644"/>
        <w:rPr>
          <w:sz w:val="24"/>
          <w:szCs w:val="24"/>
        </w:rPr>
      </w:pPr>
    </w:p>
    <w:p w14:paraId="750BE7CF" w14:textId="77777777" w:rsidR="00764ACD" w:rsidRPr="00515B9E" w:rsidRDefault="00764ACD" w:rsidP="00764ACD">
      <w:pPr>
        <w:jc w:val="center"/>
        <w:rPr>
          <w:sz w:val="24"/>
          <w:szCs w:val="24"/>
        </w:rPr>
      </w:pPr>
      <w:r w:rsidRPr="00515B9E">
        <w:rPr>
          <w:sz w:val="24"/>
          <w:szCs w:val="24"/>
        </w:rPr>
        <w:t>§ I</w:t>
      </w:r>
      <w:r>
        <w:rPr>
          <w:sz w:val="24"/>
          <w:szCs w:val="24"/>
        </w:rPr>
        <w:t>II</w:t>
      </w:r>
    </w:p>
    <w:p w14:paraId="64C8EBE7" w14:textId="04E0D2EB" w:rsidR="00764ACD" w:rsidRPr="00735F4A" w:rsidRDefault="00764ACD" w:rsidP="00764ACD">
      <w:pPr>
        <w:jc w:val="center"/>
        <w:rPr>
          <w:sz w:val="24"/>
          <w:szCs w:val="24"/>
        </w:rPr>
      </w:pPr>
      <w:r w:rsidRPr="00735F4A">
        <w:rPr>
          <w:sz w:val="24"/>
          <w:szCs w:val="24"/>
        </w:rPr>
        <w:t xml:space="preserve">ZASADY </w:t>
      </w:r>
      <w:r w:rsidR="00957A4F">
        <w:rPr>
          <w:sz w:val="24"/>
          <w:szCs w:val="24"/>
        </w:rPr>
        <w:t>KONFERENCJI</w:t>
      </w:r>
    </w:p>
    <w:p w14:paraId="0B0EF8EE" w14:textId="76A93466" w:rsidR="002B2809" w:rsidRDefault="00764ACD" w:rsidP="00033892">
      <w:pPr>
        <w:pStyle w:val="Akapitzlist"/>
        <w:numPr>
          <w:ilvl w:val="0"/>
          <w:numId w:val="8"/>
        </w:numPr>
        <w:jc w:val="both"/>
        <w:rPr>
          <w:sz w:val="24"/>
          <w:szCs w:val="24"/>
        </w:rPr>
      </w:pPr>
      <w:r>
        <w:rPr>
          <w:sz w:val="24"/>
          <w:szCs w:val="24"/>
        </w:rPr>
        <w:t xml:space="preserve">Organizator ustala </w:t>
      </w:r>
      <w:r w:rsidR="006D38BD">
        <w:rPr>
          <w:sz w:val="24"/>
          <w:szCs w:val="24"/>
        </w:rPr>
        <w:t>P</w:t>
      </w:r>
      <w:r>
        <w:rPr>
          <w:sz w:val="24"/>
          <w:szCs w:val="24"/>
        </w:rPr>
        <w:t xml:space="preserve">lan </w:t>
      </w:r>
      <w:r w:rsidR="00957A4F">
        <w:rPr>
          <w:sz w:val="24"/>
          <w:szCs w:val="24"/>
        </w:rPr>
        <w:t>Konferencji</w:t>
      </w:r>
      <w:r>
        <w:rPr>
          <w:sz w:val="24"/>
          <w:szCs w:val="24"/>
        </w:rPr>
        <w:t xml:space="preserve"> oraz ma prawo do dokonywania w nim zmian nawet w dniu, w którym odbywa się wydarzenie, w tym ma prawo do zmian</w:t>
      </w:r>
      <w:r w:rsidR="00E743F8">
        <w:rPr>
          <w:sz w:val="24"/>
          <w:szCs w:val="24"/>
        </w:rPr>
        <w:t xml:space="preserve"> rozkładu czasowego i kolejności wystąpień.</w:t>
      </w:r>
    </w:p>
    <w:p w14:paraId="5870672D" w14:textId="463B65B5" w:rsidR="00E743F8" w:rsidRDefault="00E743F8" w:rsidP="00033892">
      <w:pPr>
        <w:pStyle w:val="Akapitzlist"/>
        <w:numPr>
          <w:ilvl w:val="0"/>
          <w:numId w:val="8"/>
        </w:numPr>
        <w:jc w:val="both"/>
        <w:rPr>
          <w:sz w:val="24"/>
          <w:szCs w:val="24"/>
        </w:rPr>
      </w:pPr>
      <w:r>
        <w:rPr>
          <w:sz w:val="24"/>
          <w:szCs w:val="24"/>
        </w:rPr>
        <w:t xml:space="preserve">Organizator ma prawo wyboru zgłoszonych tematów i ich kwalifikacji do prezentacji </w:t>
      </w:r>
      <w:r w:rsidR="00033892">
        <w:rPr>
          <w:sz w:val="24"/>
          <w:szCs w:val="24"/>
        </w:rPr>
        <w:t xml:space="preserve">       </w:t>
      </w:r>
      <w:r>
        <w:rPr>
          <w:sz w:val="24"/>
          <w:szCs w:val="24"/>
        </w:rPr>
        <w:t>w formie wygłoszenia referatu/zaprezentowania posteru oraz nieprzyjęcia zaproponowanego tematu.</w:t>
      </w:r>
    </w:p>
    <w:p w14:paraId="6B330356" w14:textId="4DF45375" w:rsidR="00E743F8" w:rsidRDefault="00E743F8" w:rsidP="00033892">
      <w:pPr>
        <w:pStyle w:val="Akapitzlist"/>
        <w:numPr>
          <w:ilvl w:val="0"/>
          <w:numId w:val="8"/>
        </w:numPr>
        <w:jc w:val="both"/>
        <w:rPr>
          <w:sz w:val="24"/>
          <w:szCs w:val="24"/>
        </w:rPr>
      </w:pPr>
      <w:r>
        <w:rPr>
          <w:sz w:val="24"/>
          <w:szCs w:val="24"/>
        </w:rPr>
        <w:t xml:space="preserve">Organizator nie ponosi odpowiedzialności za rzeczy prywatne Uczestników, które mogą zostać zgubione, zniszczone lub skradzione podczas </w:t>
      </w:r>
      <w:r w:rsidR="00957A4F">
        <w:rPr>
          <w:sz w:val="24"/>
          <w:szCs w:val="24"/>
        </w:rPr>
        <w:t>Konferencji</w:t>
      </w:r>
      <w:r>
        <w:rPr>
          <w:sz w:val="24"/>
          <w:szCs w:val="24"/>
        </w:rPr>
        <w:t>. Uczestnik ponosi pełną odpowiedzialność za dokonane przez siebie zniszczenia na terenie obiektów,</w:t>
      </w:r>
      <w:r w:rsidR="00385CA1">
        <w:rPr>
          <w:sz w:val="24"/>
          <w:szCs w:val="24"/>
        </w:rPr>
        <w:t xml:space="preserve"> </w:t>
      </w:r>
      <w:r>
        <w:rPr>
          <w:sz w:val="24"/>
          <w:szCs w:val="24"/>
        </w:rPr>
        <w:t xml:space="preserve">w których prowadzone są działania związane z </w:t>
      </w:r>
      <w:r w:rsidR="00957A4F">
        <w:rPr>
          <w:sz w:val="24"/>
          <w:szCs w:val="24"/>
        </w:rPr>
        <w:t>Konferencją</w:t>
      </w:r>
      <w:r>
        <w:rPr>
          <w:sz w:val="24"/>
          <w:szCs w:val="24"/>
        </w:rPr>
        <w:t>.</w:t>
      </w:r>
    </w:p>
    <w:p w14:paraId="1F13D9DA" w14:textId="2D270BFD" w:rsidR="00E743F8" w:rsidRDefault="00E743F8" w:rsidP="00033892">
      <w:pPr>
        <w:pStyle w:val="Akapitzlist"/>
        <w:numPr>
          <w:ilvl w:val="0"/>
          <w:numId w:val="8"/>
        </w:numPr>
        <w:jc w:val="both"/>
        <w:rPr>
          <w:sz w:val="24"/>
          <w:szCs w:val="24"/>
        </w:rPr>
      </w:pPr>
      <w:r>
        <w:rPr>
          <w:sz w:val="24"/>
          <w:szCs w:val="24"/>
        </w:rPr>
        <w:t xml:space="preserve">Uczestnik ponosi pełną odpowiedzialność za wszelkie materiały i informacje przedstawione przez niego, w tym za m. in. nazwę, logo, prezentację, poster. Uczestnik ponosi również pełną odpowiedzialność za wszelkie wypowiedzi i prezentacje przedstawione podczas </w:t>
      </w:r>
      <w:r w:rsidR="00957A4F">
        <w:rPr>
          <w:sz w:val="24"/>
          <w:szCs w:val="24"/>
        </w:rPr>
        <w:t>Konferencji</w:t>
      </w:r>
      <w:r>
        <w:rPr>
          <w:sz w:val="24"/>
          <w:szCs w:val="24"/>
        </w:rPr>
        <w:t>.</w:t>
      </w:r>
    </w:p>
    <w:p w14:paraId="57995157" w14:textId="77777777" w:rsidR="00E743F8" w:rsidRPr="00764ACD" w:rsidRDefault="00E743F8" w:rsidP="00033892">
      <w:pPr>
        <w:pStyle w:val="Akapitzlist"/>
        <w:numPr>
          <w:ilvl w:val="0"/>
          <w:numId w:val="8"/>
        </w:numPr>
        <w:jc w:val="both"/>
        <w:rPr>
          <w:sz w:val="24"/>
          <w:szCs w:val="24"/>
        </w:rPr>
      </w:pPr>
      <w:r>
        <w:rPr>
          <w:sz w:val="24"/>
          <w:szCs w:val="24"/>
        </w:rPr>
        <w:t>Uczestnik zobowiązuje się do przestrzegania</w:t>
      </w:r>
      <w:r w:rsidR="008C77BE">
        <w:rPr>
          <w:sz w:val="24"/>
          <w:szCs w:val="24"/>
        </w:rPr>
        <w:t xml:space="preserve"> ogólnie obowiązujących</w:t>
      </w:r>
      <w:r>
        <w:rPr>
          <w:sz w:val="24"/>
          <w:szCs w:val="24"/>
        </w:rPr>
        <w:t xml:space="preserve"> zasad </w:t>
      </w:r>
      <w:r w:rsidR="008C77BE">
        <w:rPr>
          <w:sz w:val="24"/>
          <w:szCs w:val="24"/>
        </w:rPr>
        <w:t>BHP</w:t>
      </w:r>
      <w:r w:rsidR="000A1EB5">
        <w:rPr>
          <w:sz w:val="24"/>
          <w:szCs w:val="24"/>
        </w:rPr>
        <w:t>, przepisów przeciwpożarowych,</w:t>
      </w:r>
      <w:r w:rsidR="008C77BE">
        <w:rPr>
          <w:sz w:val="24"/>
          <w:szCs w:val="24"/>
        </w:rPr>
        <w:t xml:space="preserve"> sanitarnych,</w:t>
      </w:r>
      <w:r w:rsidR="000A1EB5">
        <w:rPr>
          <w:sz w:val="24"/>
          <w:szCs w:val="24"/>
        </w:rPr>
        <w:t xml:space="preserve"> jak również instrukcji i poleceń organizacyjno-technicznych Organizatora.</w:t>
      </w:r>
    </w:p>
    <w:p w14:paraId="2FD26BF2" w14:textId="77777777" w:rsidR="00BE28C7" w:rsidRDefault="00BE28C7" w:rsidP="00BE28C7">
      <w:pPr>
        <w:rPr>
          <w:sz w:val="24"/>
          <w:szCs w:val="24"/>
        </w:rPr>
      </w:pPr>
    </w:p>
    <w:p w14:paraId="3683E7A0" w14:textId="77777777" w:rsidR="000A1EB5" w:rsidRPr="00515B9E" w:rsidRDefault="000A1EB5" w:rsidP="000A1EB5">
      <w:pPr>
        <w:jc w:val="center"/>
        <w:rPr>
          <w:sz w:val="24"/>
          <w:szCs w:val="24"/>
        </w:rPr>
      </w:pPr>
      <w:r w:rsidRPr="00515B9E">
        <w:rPr>
          <w:sz w:val="24"/>
          <w:szCs w:val="24"/>
        </w:rPr>
        <w:t>§ I</w:t>
      </w:r>
      <w:r>
        <w:rPr>
          <w:sz w:val="24"/>
          <w:szCs w:val="24"/>
        </w:rPr>
        <w:t>V</w:t>
      </w:r>
    </w:p>
    <w:p w14:paraId="7D59AE40" w14:textId="583BDFFE" w:rsidR="000A1EB5" w:rsidRPr="00735F4A" w:rsidRDefault="000A1EB5" w:rsidP="000A1EB5">
      <w:pPr>
        <w:jc w:val="center"/>
        <w:rPr>
          <w:sz w:val="24"/>
          <w:szCs w:val="24"/>
        </w:rPr>
      </w:pPr>
      <w:r w:rsidRPr="00735F4A">
        <w:rPr>
          <w:sz w:val="24"/>
          <w:szCs w:val="24"/>
        </w:rPr>
        <w:t xml:space="preserve">REZYGNACJA Z UDZIAŁU W </w:t>
      </w:r>
      <w:r w:rsidR="0052330A">
        <w:rPr>
          <w:sz w:val="24"/>
          <w:szCs w:val="24"/>
        </w:rPr>
        <w:t>KONFERENCJI</w:t>
      </w:r>
    </w:p>
    <w:p w14:paraId="747ED83D" w14:textId="7824D0EA" w:rsidR="000A1EB5" w:rsidRDefault="00336093" w:rsidP="00385CA1">
      <w:pPr>
        <w:pStyle w:val="Akapitzlist"/>
        <w:numPr>
          <w:ilvl w:val="0"/>
          <w:numId w:val="9"/>
        </w:numPr>
        <w:jc w:val="both"/>
        <w:rPr>
          <w:sz w:val="24"/>
          <w:szCs w:val="24"/>
        </w:rPr>
      </w:pPr>
      <w:r>
        <w:rPr>
          <w:sz w:val="24"/>
          <w:szCs w:val="24"/>
        </w:rPr>
        <w:t xml:space="preserve">Uczestnik może zrezygnować z udziału w </w:t>
      </w:r>
      <w:r w:rsidR="0052330A">
        <w:rPr>
          <w:sz w:val="24"/>
          <w:szCs w:val="24"/>
        </w:rPr>
        <w:t>Konferencji</w:t>
      </w:r>
      <w:r>
        <w:rPr>
          <w:sz w:val="24"/>
          <w:szCs w:val="24"/>
        </w:rPr>
        <w:t xml:space="preserve"> </w:t>
      </w:r>
      <w:r w:rsidR="0052330A">
        <w:rPr>
          <w:sz w:val="24"/>
          <w:szCs w:val="24"/>
        </w:rPr>
        <w:t xml:space="preserve">w </w:t>
      </w:r>
      <w:r>
        <w:rPr>
          <w:sz w:val="24"/>
          <w:szCs w:val="24"/>
        </w:rPr>
        <w:t>dowolnym momencie</w:t>
      </w:r>
      <w:r w:rsidR="006709AC">
        <w:rPr>
          <w:sz w:val="24"/>
          <w:szCs w:val="24"/>
        </w:rPr>
        <w:t>.</w:t>
      </w:r>
    </w:p>
    <w:p w14:paraId="413A9A44" w14:textId="05FE965B" w:rsidR="006709AC" w:rsidRDefault="006709AC" w:rsidP="00385CA1">
      <w:pPr>
        <w:pStyle w:val="Akapitzlist"/>
        <w:numPr>
          <w:ilvl w:val="0"/>
          <w:numId w:val="9"/>
        </w:numPr>
        <w:jc w:val="both"/>
        <w:rPr>
          <w:sz w:val="24"/>
          <w:szCs w:val="24"/>
        </w:rPr>
      </w:pPr>
      <w:r>
        <w:rPr>
          <w:sz w:val="24"/>
          <w:szCs w:val="24"/>
        </w:rPr>
        <w:t xml:space="preserve">Rezygnacja z udziału w </w:t>
      </w:r>
      <w:r w:rsidR="0052330A">
        <w:rPr>
          <w:sz w:val="24"/>
          <w:szCs w:val="24"/>
        </w:rPr>
        <w:t>Konferencji</w:t>
      </w:r>
      <w:r>
        <w:rPr>
          <w:sz w:val="24"/>
          <w:szCs w:val="24"/>
        </w:rPr>
        <w:t xml:space="preserve"> może nastąpić wyłącznie poprzez przesłanie stosownej informacji na adres e-mail</w:t>
      </w:r>
      <w:r w:rsidR="0098560C">
        <w:rPr>
          <w:sz w:val="24"/>
          <w:szCs w:val="24"/>
        </w:rPr>
        <w:t xml:space="preserve">: </w:t>
      </w:r>
      <w:hyperlink r:id="rId10" w:history="1">
        <w:r w:rsidR="00B82FF5" w:rsidRPr="00BF025C">
          <w:rPr>
            <w:rStyle w:val="Hipercze"/>
            <w:sz w:val="24"/>
            <w:szCs w:val="24"/>
          </w:rPr>
          <w:t>konferencja.wp@akademiakaliska.edu.pl</w:t>
        </w:r>
      </w:hyperlink>
    </w:p>
    <w:p w14:paraId="75D91A48" w14:textId="24D229B4" w:rsidR="0098560C" w:rsidRDefault="0098560C" w:rsidP="004976EB">
      <w:pPr>
        <w:rPr>
          <w:sz w:val="24"/>
          <w:szCs w:val="24"/>
        </w:rPr>
      </w:pPr>
    </w:p>
    <w:p w14:paraId="2D96A772" w14:textId="77777777" w:rsidR="0098560C" w:rsidRDefault="0098560C" w:rsidP="006709AC">
      <w:pPr>
        <w:ind w:left="284"/>
        <w:rPr>
          <w:sz w:val="24"/>
          <w:szCs w:val="24"/>
        </w:rPr>
      </w:pPr>
    </w:p>
    <w:p w14:paraId="3CFC45D3" w14:textId="77777777" w:rsidR="006709AC" w:rsidRPr="00515B9E" w:rsidRDefault="006709AC" w:rsidP="006709AC">
      <w:pPr>
        <w:jc w:val="center"/>
        <w:rPr>
          <w:sz w:val="24"/>
          <w:szCs w:val="24"/>
        </w:rPr>
      </w:pPr>
      <w:r w:rsidRPr="00515B9E">
        <w:rPr>
          <w:sz w:val="24"/>
          <w:szCs w:val="24"/>
        </w:rPr>
        <w:t xml:space="preserve">§ </w:t>
      </w:r>
      <w:r>
        <w:rPr>
          <w:sz w:val="24"/>
          <w:szCs w:val="24"/>
        </w:rPr>
        <w:t>V</w:t>
      </w:r>
    </w:p>
    <w:p w14:paraId="350F95A2" w14:textId="77777777" w:rsidR="006709AC" w:rsidRPr="00FE194A" w:rsidRDefault="006709AC" w:rsidP="006709AC">
      <w:pPr>
        <w:jc w:val="center"/>
      </w:pPr>
      <w:r w:rsidRPr="00735F4A">
        <w:rPr>
          <w:sz w:val="24"/>
          <w:szCs w:val="24"/>
        </w:rPr>
        <w:t>WIZERUNEK</w:t>
      </w:r>
    </w:p>
    <w:p w14:paraId="31EC31E2" w14:textId="312CAE8A" w:rsidR="006709AC" w:rsidRDefault="002F68C3" w:rsidP="00385CA1">
      <w:pPr>
        <w:pStyle w:val="Akapitzlist"/>
        <w:numPr>
          <w:ilvl w:val="0"/>
          <w:numId w:val="11"/>
        </w:numPr>
        <w:jc w:val="both"/>
        <w:rPr>
          <w:sz w:val="24"/>
          <w:szCs w:val="24"/>
        </w:rPr>
      </w:pPr>
      <w:r>
        <w:rPr>
          <w:sz w:val="24"/>
          <w:szCs w:val="24"/>
        </w:rPr>
        <w:t xml:space="preserve">Uczestnik oświadcza, że wyraża zgodę na używanie i rozpowszechnianie jego wizerunku przez Organizatora w postaci jednoznacznej czynności potwierdzającej, przez co rozumie się osobiste uczestnictwo w miejscu </w:t>
      </w:r>
      <w:r w:rsidR="0052330A">
        <w:rPr>
          <w:sz w:val="24"/>
          <w:szCs w:val="24"/>
        </w:rPr>
        <w:t>Konferencji</w:t>
      </w:r>
      <w:r>
        <w:rPr>
          <w:sz w:val="24"/>
          <w:szCs w:val="24"/>
        </w:rPr>
        <w:t xml:space="preserve"> lub włączenie kamery internetowej w przypadku uczestnictwa w trybie zdalnym.</w:t>
      </w:r>
      <w:bookmarkStart w:id="1" w:name="_GoBack"/>
      <w:bookmarkEnd w:id="1"/>
    </w:p>
    <w:p w14:paraId="4D427043" w14:textId="1EFFF297" w:rsidR="002F68C3" w:rsidRDefault="002F68C3" w:rsidP="00385CA1">
      <w:pPr>
        <w:pStyle w:val="Akapitzlist"/>
        <w:numPr>
          <w:ilvl w:val="0"/>
          <w:numId w:val="11"/>
        </w:numPr>
        <w:jc w:val="both"/>
        <w:rPr>
          <w:sz w:val="24"/>
          <w:szCs w:val="24"/>
        </w:rPr>
      </w:pPr>
      <w:r>
        <w:rPr>
          <w:sz w:val="24"/>
          <w:szCs w:val="24"/>
        </w:rPr>
        <w:lastRenderedPageBreak/>
        <w:t xml:space="preserve">Wizerunek może być rozpowszechniany w związku z transmitowaniem </w:t>
      </w:r>
      <w:r w:rsidR="0052330A">
        <w:rPr>
          <w:sz w:val="24"/>
          <w:szCs w:val="24"/>
        </w:rPr>
        <w:t>Konferencji</w:t>
      </w:r>
      <w:r>
        <w:rPr>
          <w:sz w:val="24"/>
          <w:szCs w:val="24"/>
        </w:rPr>
        <w:t xml:space="preserve"> na żywo w telewizjach internetowych, Internecie oraz na kanale YouTube, a także może być utrwalany w postaci zdjęć i filmów oraz rozpowszechniany poprzez publikowanie materiałów w mediach</w:t>
      </w:r>
      <w:r w:rsidR="00735F4A">
        <w:rPr>
          <w:sz w:val="24"/>
          <w:szCs w:val="24"/>
        </w:rPr>
        <w:t xml:space="preserve"> (telewizja, prasa, Internet)</w:t>
      </w:r>
      <w:r>
        <w:rPr>
          <w:sz w:val="24"/>
          <w:szCs w:val="24"/>
        </w:rPr>
        <w:t xml:space="preserve">, na stronie internetowej, profilach </w:t>
      </w:r>
      <w:r w:rsidR="00385CA1">
        <w:rPr>
          <w:sz w:val="24"/>
          <w:szCs w:val="24"/>
        </w:rPr>
        <w:t xml:space="preserve">      </w:t>
      </w:r>
      <w:r>
        <w:rPr>
          <w:sz w:val="24"/>
          <w:szCs w:val="24"/>
        </w:rPr>
        <w:t>i portalach społecznościowych Akademii Kaliskiej</w:t>
      </w:r>
      <w:r w:rsidR="00735F4A">
        <w:rPr>
          <w:sz w:val="24"/>
          <w:szCs w:val="24"/>
        </w:rPr>
        <w:t>.</w:t>
      </w:r>
    </w:p>
    <w:p w14:paraId="08D986EC" w14:textId="7A7392EF" w:rsidR="00735F4A" w:rsidRDefault="00735F4A" w:rsidP="00385CA1">
      <w:pPr>
        <w:pStyle w:val="Akapitzlist"/>
        <w:numPr>
          <w:ilvl w:val="0"/>
          <w:numId w:val="11"/>
        </w:numPr>
        <w:jc w:val="both"/>
        <w:rPr>
          <w:sz w:val="24"/>
          <w:szCs w:val="24"/>
        </w:rPr>
      </w:pPr>
      <w:r>
        <w:rPr>
          <w:sz w:val="24"/>
          <w:szCs w:val="24"/>
        </w:rPr>
        <w:t>Zgoda, o której mowa w pkt. 1, nie jest ograniczona ani czasowo, ani terytorialnie</w:t>
      </w:r>
      <w:r w:rsidR="00385CA1">
        <w:rPr>
          <w:sz w:val="24"/>
          <w:szCs w:val="24"/>
        </w:rPr>
        <w:t xml:space="preserve">                 </w:t>
      </w:r>
      <w:r>
        <w:rPr>
          <w:sz w:val="24"/>
          <w:szCs w:val="24"/>
        </w:rPr>
        <w:t xml:space="preserve"> i obejmuje wszelkie formy publikacji, w szczególności plakaty, ulotki, drukowane materiały promocyjne, itp.</w:t>
      </w:r>
    </w:p>
    <w:p w14:paraId="1C19B147" w14:textId="77777777" w:rsidR="00735F4A" w:rsidRDefault="00735F4A" w:rsidP="00385CA1">
      <w:pPr>
        <w:pStyle w:val="Akapitzlist"/>
        <w:numPr>
          <w:ilvl w:val="0"/>
          <w:numId w:val="11"/>
        </w:numPr>
        <w:jc w:val="both"/>
        <w:rPr>
          <w:sz w:val="24"/>
          <w:szCs w:val="24"/>
        </w:rPr>
      </w:pPr>
      <w:r>
        <w:rPr>
          <w:sz w:val="24"/>
          <w:szCs w:val="24"/>
        </w:rPr>
        <w:t>Uczestnik zrzeka się niniejszym wszelkich (istniejących i przyszłych) roszczeń, w tym również o wynagrodzenie, z tytułu wykorzystania jego wizerunku w zakresie sprecyzowanym w pkt. 3 i 4.</w:t>
      </w:r>
    </w:p>
    <w:p w14:paraId="20B2A459" w14:textId="77777777" w:rsidR="00735F4A" w:rsidRDefault="00735F4A" w:rsidP="00735F4A">
      <w:pPr>
        <w:ind w:left="284"/>
        <w:rPr>
          <w:sz w:val="24"/>
          <w:szCs w:val="24"/>
        </w:rPr>
      </w:pPr>
    </w:p>
    <w:p w14:paraId="00579C9D" w14:textId="77777777" w:rsidR="00735F4A" w:rsidRPr="00515B9E" w:rsidRDefault="00735F4A" w:rsidP="00735F4A">
      <w:pPr>
        <w:jc w:val="center"/>
        <w:rPr>
          <w:sz w:val="24"/>
          <w:szCs w:val="24"/>
        </w:rPr>
      </w:pPr>
      <w:r w:rsidRPr="00515B9E">
        <w:rPr>
          <w:sz w:val="24"/>
          <w:szCs w:val="24"/>
        </w:rPr>
        <w:t xml:space="preserve">§ </w:t>
      </w:r>
      <w:r>
        <w:rPr>
          <w:sz w:val="24"/>
          <w:szCs w:val="24"/>
        </w:rPr>
        <w:t>VI</w:t>
      </w:r>
    </w:p>
    <w:p w14:paraId="3C1FE1F1" w14:textId="77777777" w:rsidR="00735F4A" w:rsidRPr="00735F4A" w:rsidRDefault="00735F4A" w:rsidP="00735F4A">
      <w:pPr>
        <w:jc w:val="center"/>
        <w:rPr>
          <w:sz w:val="24"/>
          <w:szCs w:val="24"/>
        </w:rPr>
      </w:pPr>
      <w:r w:rsidRPr="00735F4A">
        <w:rPr>
          <w:sz w:val="24"/>
          <w:szCs w:val="24"/>
        </w:rPr>
        <w:t>OCHRONA DANYCH OSOBOWYCH</w:t>
      </w:r>
    </w:p>
    <w:p w14:paraId="2E2BA927" w14:textId="77777777" w:rsidR="00735F4A" w:rsidRDefault="00301F0D" w:rsidP="00385CA1">
      <w:pPr>
        <w:pStyle w:val="Akapitzlist"/>
        <w:numPr>
          <w:ilvl w:val="0"/>
          <w:numId w:val="12"/>
        </w:numPr>
        <w:jc w:val="both"/>
        <w:rPr>
          <w:sz w:val="24"/>
          <w:szCs w:val="24"/>
        </w:rPr>
      </w:pPr>
      <w:r>
        <w:rPr>
          <w:sz w:val="24"/>
          <w:szCs w:val="24"/>
        </w:rPr>
        <w:t xml:space="preserve">Z chwilą dokonania rejestracji zgodnie z </w:t>
      </w:r>
      <w:r w:rsidRPr="00515B9E">
        <w:rPr>
          <w:sz w:val="24"/>
          <w:szCs w:val="24"/>
        </w:rPr>
        <w:t>§ I</w:t>
      </w:r>
      <w:r>
        <w:rPr>
          <w:sz w:val="24"/>
          <w:szCs w:val="24"/>
        </w:rPr>
        <w:t>I pkt. 1 Uczestnik wyraża zgodę na przetwarzanie danych osobowych, zawartych w formularzu zgłoszeniowym.</w:t>
      </w:r>
    </w:p>
    <w:p w14:paraId="5C0513C9" w14:textId="77777777" w:rsidR="00301F0D" w:rsidRDefault="00301F0D" w:rsidP="00385CA1">
      <w:pPr>
        <w:pStyle w:val="Akapitzlist"/>
        <w:numPr>
          <w:ilvl w:val="0"/>
          <w:numId w:val="12"/>
        </w:numPr>
        <w:jc w:val="both"/>
        <w:rPr>
          <w:sz w:val="24"/>
          <w:szCs w:val="24"/>
        </w:rPr>
      </w:pPr>
      <w:r>
        <w:rPr>
          <w:sz w:val="24"/>
          <w:szCs w:val="24"/>
        </w:rPr>
        <w:t>Administratorem danych osobowych jest: Akademia Kaliska im. Prezydenta Stanisława Wojciechowskiego, ul. Nowy Świat 4, 62-800 Kalisz</w:t>
      </w:r>
      <w:r w:rsidR="005D0854">
        <w:rPr>
          <w:sz w:val="24"/>
          <w:szCs w:val="24"/>
        </w:rPr>
        <w:t>.</w:t>
      </w:r>
    </w:p>
    <w:p w14:paraId="49D4DEF6" w14:textId="375618BF" w:rsidR="005D0854" w:rsidRDefault="005D0854" w:rsidP="00385CA1">
      <w:pPr>
        <w:pStyle w:val="Akapitzlist"/>
        <w:numPr>
          <w:ilvl w:val="0"/>
          <w:numId w:val="12"/>
        </w:numPr>
        <w:jc w:val="both"/>
        <w:rPr>
          <w:sz w:val="24"/>
          <w:szCs w:val="24"/>
        </w:rPr>
      </w:pPr>
      <w:r>
        <w:rPr>
          <w:sz w:val="24"/>
          <w:szCs w:val="24"/>
        </w:rPr>
        <w:t xml:space="preserve">Celem przetwarzania danych osobowych jest przeprowadzenie rejestracji oraz organizacji </w:t>
      </w:r>
      <w:r w:rsidR="0052330A">
        <w:rPr>
          <w:sz w:val="24"/>
          <w:szCs w:val="24"/>
        </w:rPr>
        <w:t>Konferencji</w:t>
      </w:r>
      <w:r w:rsidR="002514C2">
        <w:rPr>
          <w:sz w:val="24"/>
          <w:szCs w:val="24"/>
        </w:rPr>
        <w:t>.</w:t>
      </w:r>
    </w:p>
    <w:p w14:paraId="067A4E26" w14:textId="77777777" w:rsidR="005D0854" w:rsidRDefault="005D0854" w:rsidP="00385CA1">
      <w:pPr>
        <w:pStyle w:val="Akapitzlist"/>
        <w:numPr>
          <w:ilvl w:val="0"/>
          <w:numId w:val="12"/>
        </w:numPr>
        <w:jc w:val="both"/>
        <w:rPr>
          <w:sz w:val="24"/>
          <w:szCs w:val="24"/>
        </w:rPr>
      </w:pPr>
      <w:r>
        <w:rPr>
          <w:sz w:val="24"/>
          <w:szCs w:val="24"/>
        </w:rPr>
        <w:t>Podstawę przetwarzania danych osobowych stanowi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(Dz.Urz.UE.L.119.1) dalej „RODO”.</w:t>
      </w:r>
    </w:p>
    <w:p w14:paraId="1D14C5EC" w14:textId="156E7EAA" w:rsidR="005D0854" w:rsidRDefault="005D0854" w:rsidP="00385CA1">
      <w:pPr>
        <w:pStyle w:val="Akapitzlist"/>
        <w:numPr>
          <w:ilvl w:val="0"/>
          <w:numId w:val="12"/>
        </w:numPr>
        <w:jc w:val="both"/>
        <w:rPr>
          <w:sz w:val="24"/>
          <w:szCs w:val="24"/>
        </w:rPr>
      </w:pPr>
      <w:r>
        <w:rPr>
          <w:sz w:val="24"/>
          <w:szCs w:val="24"/>
        </w:rPr>
        <w:t xml:space="preserve">Dane mogą zostać </w:t>
      </w:r>
      <w:r w:rsidR="002514C2">
        <w:rPr>
          <w:sz w:val="24"/>
          <w:szCs w:val="24"/>
        </w:rPr>
        <w:t xml:space="preserve">udostępnione podmiotom współpracującym z Administratorem przy realizacji </w:t>
      </w:r>
      <w:r w:rsidR="0052330A">
        <w:rPr>
          <w:sz w:val="24"/>
          <w:szCs w:val="24"/>
        </w:rPr>
        <w:t>Konferencji</w:t>
      </w:r>
      <w:r w:rsidR="002514C2">
        <w:rPr>
          <w:sz w:val="24"/>
          <w:szCs w:val="24"/>
        </w:rPr>
        <w:t>.</w:t>
      </w:r>
    </w:p>
    <w:p w14:paraId="40F9B877" w14:textId="77777777" w:rsidR="002514C2" w:rsidRDefault="002514C2" w:rsidP="00385CA1">
      <w:pPr>
        <w:pStyle w:val="Akapitzlist"/>
        <w:numPr>
          <w:ilvl w:val="0"/>
          <w:numId w:val="12"/>
        </w:numPr>
        <w:jc w:val="both"/>
        <w:rPr>
          <w:sz w:val="24"/>
          <w:szCs w:val="24"/>
        </w:rPr>
      </w:pPr>
      <w:r>
        <w:rPr>
          <w:sz w:val="24"/>
          <w:szCs w:val="24"/>
        </w:rPr>
        <w:t>Dane osobowe nie będą przekazywane do państwa trzeciego ani organizacji międzynarodowej, ponadto nie będą przetwarzane w sposób zautomatyzowany, w tym również w formie profilowania.</w:t>
      </w:r>
    </w:p>
    <w:p w14:paraId="47267CE1" w14:textId="0B3A84FC" w:rsidR="002514C2" w:rsidRDefault="000D275C" w:rsidP="00385CA1">
      <w:pPr>
        <w:pStyle w:val="Akapitzlist"/>
        <w:numPr>
          <w:ilvl w:val="0"/>
          <w:numId w:val="12"/>
        </w:numPr>
        <w:jc w:val="both"/>
        <w:rPr>
          <w:sz w:val="24"/>
          <w:szCs w:val="24"/>
        </w:rPr>
      </w:pPr>
      <w:r>
        <w:rPr>
          <w:sz w:val="24"/>
          <w:szCs w:val="24"/>
        </w:rPr>
        <w:t xml:space="preserve">Dane osobowe będą przetwarzane przez okres niezbędny do realizacji </w:t>
      </w:r>
      <w:r w:rsidR="0052330A">
        <w:rPr>
          <w:sz w:val="24"/>
          <w:szCs w:val="24"/>
        </w:rPr>
        <w:t xml:space="preserve">Konferencji </w:t>
      </w:r>
      <w:r>
        <w:rPr>
          <w:sz w:val="24"/>
          <w:szCs w:val="24"/>
        </w:rPr>
        <w:t xml:space="preserve"> </w:t>
      </w:r>
      <w:r w:rsidR="00385CA1">
        <w:rPr>
          <w:sz w:val="24"/>
          <w:szCs w:val="24"/>
        </w:rPr>
        <w:t xml:space="preserve">           </w:t>
      </w:r>
      <w:r>
        <w:rPr>
          <w:sz w:val="24"/>
          <w:szCs w:val="24"/>
        </w:rPr>
        <w:t xml:space="preserve">i działań związanych z udziałem w </w:t>
      </w:r>
      <w:r w:rsidR="0052330A">
        <w:rPr>
          <w:sz w:val="24"/>
          <w:szCs w:val="24"/>
        </w:rPr>
        <w:t>Konferencji</w:t>
      </w:r>
      <w:r>
        <w:rPr>
          <w:sz w:val="24"/>
          <w:szCs w:val="24"/>
        </w:rPr>
        <w:t xml:space="preserve"> oraz dochodzenia roszczeń lub ochrony praw z tym związanych.</w:t>
      </w:r>
    </w:p>
    <w:p w14:paraId="2A91A0CD" w14:textId="77777777" w:rsidR="000D275C" w:rsidRDefault="000D275C" w:rsidP="00385CA1">
      <w:pPr>
        <w:pStyle w:val="Akapitzlist"/>
        <w:numPr>
          <w:ilvl w:val="0"/>
          <w:numId w:val="12"/>
        </w:numPr>
        <w:jc w:val="both"/>
        <w:rPr>
          <w:sz w:val="24"/>
          <w:szCs w:val="24"/>
        </w:rPr>
      </w:pPr>
      <w:r>
        <w:rPr>
          <w:sz w:val="24"/>
          <w:szCs w:val="24"/>
        </w:rPr>
        <w:t>Osobie, której dane osobowe będą przetwarzane przysługuje prawo dostępu do treści swoich danych oraz prawo do ich sprostowania, usunięcia, ograniczenia przetwarzania, prawo do przenoszenia danych, prawo wniesienia sprzeciwu wobec przetwarzania oraz prawo do cofnięcia zgody w dowolnym momencie bez wpływu na zgodność z prawem przetwarzania, którego dokonano na podstawie zgody przed jej cofnięciem.</w:t>
      </w:r>
    </w:p>
    <w:p w14:paraId="2FD2A2E1" w14:textId="446474ED" w:rsidR="000D275C" w:rsidRDefault="000D275C" w:rsidP="00385CA1">
      <w:pPr>
        <w:pStyle w:val="Akapitzlist"/>
        <w:numPr>
          <w:ilvl w:val="0"/>
          <w:numId w:val="12"/>
        </w:numPr>
        <w:jc w:val="both"/>
        <w:rPr>
          <w:sz w:val="24"/>
          <w:szCs w:val="24"/>
        </w:rPr>
      </w:pPr>
      <w:r>
        <w:rPr>
          <w:sz w:val="24"/>
          <w:szCs w:val="24"/>
        </w:rPr>
        <w:t xml:space="preserve">Podanie danych jest dobrowolne, ale konieczne do udziału w </w:t>
      </w:r>
      <w:r w:rsidR="0052330A">
        <w:rPr>
          <w:sz w:val="24"/>
          <w:szCs w:val="24"/>
        </w:rPr>
        <w:t>Konferencji</w:t>
      </w:r>
      <w:r>
        <w:rPr>
          <w:sz w:val="24"/>
          <w:szCs w:val="24"/>
        </w:rPr>
        <w:t>.</w:t>
      </w:r>
    </w:p>
    <w:p w14:paraId="725CC66E" w14:textId="71D2A308" w:rsidR="00385CA1" w:rsidRPr="00591533" w:rsidRDefault="000D275C" w:rsidP="00385CA1">
      <w:pPr>
        <w:pStyle w:val="Akapitzlist"/>
        <w:numPr>
          <w:ilvl w:val="0"/>
          <w:numId w:val="12"/>
        </w:numPr>
        <w:jc w:val="both"/>
        <w:rPr>
          <w:sz w:val="24"/>
          <w:szCs w:val="24"/>
        </w:rPr>
      </w:pPr>
      <w:r>
        <w:rPr>
          <w:sz w:val="24"/>
          <w:szCs w:val="24"/>
        </w:rPr>
        <w:t>Jeśli przetwarzanie danych osobowych narusza przepisy RODO, Uczestnikowi przysługuje prawo wniesienia skargi do Prezesa Urzędu Ochrony Danych Osobowych.</w:t>
      </w:r>
    </w:p>
    <w:sectPr w:rsidR="00385CA1" w:rsidRPr="005915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3647D" w14:textId="77777777" w:rsidR="002C6EE0" w:rsidRDefault="002C6EE0" w:rsidP="002C6EE0">
      <w:pPr>
        <w:spacing w:after="0" w:line="240" w:lineRule="auto"/>
      </w:pPr>
      <w:r>
        <w:separator/>
      </w:r>
    </w:p>
  </w:endnote>
  <w:endnote w:type="continuationSeparator" w:id="0">
    <w:p w14:paraId="1676B5A2" w14:textId="77777777" w:rsidR="002C6EE0" w:rsidRDefault="002C6EE0" w:rsidP="002C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57170" w14:textId="77777777" w:rsidR="002C6EE0" w:rsidRDefault="002C6EE0" w:rsidP="002C6EE0">
      <w:pPr>
        <w:spacing w:after="0" w:line="240" w:lineRule="auto"/>
      </w:pPr>
      <w:r>
        <w:separator/>
      </w:r>
    </w:p>
  </w:footnote>
  <w:footnote w:type="continuationSeparator" w:id="0">
    <w:p w14:paraId="5B091381" w14:textId="77777777" w:rsidR="002C6EE0" w:rsidRDefault="002C6EE0" w:rsidP="002C6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307"/>
    <w:multiLevelType w:val="hybridMultilevel"/>
    <w:tmpl w:val="3DF0A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8E34D4"/>
    <w:multiLevelType w:val="hybridMultilevel"/>
    <w:tmpl w:val="8A382C5A"/>
    <w:lvl w:ilvl="0" w:tplc="CAEA2BFC">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F98747C"/>
    <w:multiLevelType w:val="hybridMultilevel"/>
    <w:tmpl w:val="02246186"/>
    <w:lvl w:ilvl="0" w:tplc="0DB8AEE4">
      <w:start w:val="1"/>
      <w:numFmt w:val="decimal"/>
      <w:lvlText w:val="%1."/>
      <w:lvlJc w:val="left"/>
      <w:pPr>
        <w:ind w:left="1004"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7728CC"/>
    <w:multiLevelType w:val="multilevel"/>
    <w:tmpl w:val="8F681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494F54"/>
    <w:multiLevelType w:val="hybridMultilevel"/>
    <w:tmpl w:val="36D045CE"/>
    <w:lvl w:ilvl="0" w:tplc="CAEA2BFC">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4DE214A"/>
    <w:multiLevelType w:val="multilevel"/>
    <w:tmpl w:val="AFEA4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FC48E9"/>
    <w:multiLevelType w:val="hybridMultilevel"/>
    <w:tmpl w:val="26D62506"/>
    <w:lvl w:ilvl="0" w:tplc="09A0BA4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8636CCA"/>
    <w:multiLevelType w:val="hybridMultilevel"/>
    <w:tmpl w:val="86B096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B182B76"/>
    <w:multiLevelType w:val="hybridMultilevel"/>
    <w:tmpl w:val="113A22E2"/>
    <w:lvl w:ilvl="0" w:tplc="0DB8AEE4">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B97122"/>
    <w:multiLevelType w:val="hybridMultilevel"/>
    <w:tmpl w:val="C9DECFF6"/>
    <w:lvl w:ilvl="0" w:tplc="0DB8AEE4">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1F5DEB"/>
    <w:multiLevelType w:val="hybridMultilevel"/>
    <w:tmpl w:val="DE8ADE74"/>
    <w:lvl w:ilvl="0" w:tplc="CF84BB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64153DF5"/>
    <w:multiLevelType w:val="hybridMultilevel"/>
    <w:tmpl w:val="246EE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77230C"/>
    <w:multiLevelType w:val="hybridMultilevel"/>
    <w:tmpl w:val="70583ED6"/>
    <w:lvl w:ilvl="0" w:tplc="0DB8AEE4">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7B4186"/>
    <w:multiLevelType w:val="hybridMultilevel"/>
    <w:tmpl w:val="CB38C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690835"/>
    <w:multiLevelType w:val="hybridMultilevel"/>
    <w:tmpl w:val="1AEA08D8"/>
    <w:lvl w:ilvl="0" w:tplc="0DB8AEE4">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DE23BD"/>
    <w:multiLevelType w:val="hybridMultilevel"/>
    <w:tmpl w:val="60BA3F52"/>
    <w:lvl w:ilvl="0" w:tplc="0DB8AEE4">
      <w:start w:val="1"/>
      <w:numFmt w:val="decimal"/>
      <w:lvlText w:val="%1."/>
      <w:lvlJc w:val="left"/>
      <w:pPr>
        <w:ind w:left="928"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4"/>
  </w:num>
  <w:num w:numId="3">
    <w:abstractNumId w:val="1"/>
  </w:num>
  <w:num w:numId="4">
    <w:abstractNumId w:val="4"/>
  </w:num>
  <w:num w:numId="5">
    <w:abstractNumId w:val="11"/>
  </w:num>
  <w:num w:numId="6">
    <w:abstractNumId w:val="13"/>
  </w:num>
  <w:num w:numId="7">
    <w:abstractNumId w:val="2"/>
  </w:num>
  <w:num w:numId="8">
    <w:abstractNumId w:val="9"/>
  </w:num>
  <w:num w:numId="9">
    <w:abstractNumId w:val="12"/>
  </w:num>
  <w:num w:numId="10">
    <w:abstractNumId w:val="15"/>
  </w:num>
  <w:num w:numId="11">
    <w:abstractNumId w:val="8"/>
  </w:num>
  <w:num w:numId="12">
    <w:abstractNumId w:val="10"/>
  </w:num>
  <w:num w:numId="13">
    <w:abstractNumId w:val="3"/>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F6"/>
    <w:rsid w:val="00033892"/>
    <w:rsid w:val="000A1EB5"/>
    <w:rsid w:val="000D275C"/>
    <w:rsid w:val="000D406B"/>
    <w:rsid w:val="001F2E5C"/>
    <w:rsid w:val="002514C2"/>
    <w:rsid w:val="002523D8"/>
    <w:rsid w:val="002B2809"/>
    <w:rsid w:val="002C6EE0"/>
    <w:rsid w:val="002E48C8"/>
    <w:rsid w:val="002F68C3"/>
    <w:rsid w:val="00301F0D"/>
    <w:rsid w:val="00336093"/>
    <w:rsid w:val="00385CA1"/>
    <w:rsid w:val="003C749A"/>
    <w:rsid w:val="003F593F"/>
    <w:rsid w:val="0041173F"/>
    <w:rsid w:val="0049126D"/>
    <w:rsid w:val="004922F6"/>
    <w:rsid w:val="004937B6"/>
    <w:rsid w:val="004976EB"/>
    <w:rsid w:val="004A045A"/>
    <w:rsid w:val="004E6262"/>
    <w:rsid w:val="00515B9E"/>
    <w:rsid w:val="0052330A"/>
    <w:rsid w:val="00591533"/>
    <w:rsid w:val="005D0854"/>
    <w:rsid w:val="006709AC"/>
    <w:rsid w:val="006737EF"/>
    <w:rsid w:val="00691351"/>
    <w:rsid w:val="006D38BD"/>
    <w:rsid w:val="00735F4A"/>
    <w:rsid w:val="00764ACD"/>
    <w:rsid w:val="00891D2D"/>
    <w:rsid w:val="008B6EEF"/>
    <w:rsid w:val="008C77BE"/>
    <w:rsid w:val="008E4BA2"/>
    <w:rsid w:val="00937846"/>
    <w:rsid w:val="00957A4F"/>
    <w:rsid w:val="009821B0"/>
    <w:rsid w:val="0098560C"/>
    <w:rsid w:val="009B2F0E"/>
    <w:rsid w:val="009B46F3"/>
    <w:rsid w:val="009F477A"/>
    <w:rsid w:val="00B82FF5"/>
    <w:rsid w:val="00BD317F"/>
    <w:rsid w:val="00BE28C7"/>
    <w:rsid w:val="00CB4BF7"/>
    <w:rsid w:val="00D2331A"/>
    <w:rsid w:val="00DC0ACA"/>
    <w:rsid w:val="00E743F8"/>
    <w:rsid w:val="00E82BA7"/>
    <w:rsid w:val="00EC51CF"/>
    <w:rsid w:val="00FD4BE8"/>
    <w:rsid w:val="00FE19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8631"/>
  <w15:chartTrackingRefBased/>
  <w15:docId w15:val="{C97DB5EC-A0E6-4753-86BB-1D1A3999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F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5B9E"/>
    <w:pPr>
      <w:ind w:left="720"/>
      <w:contextualSpacing/>
    </w:pPr>
  </w:style>
  <w:style w:type="character" w:styleId="Hipercze">
    <w:name w:val="Hyperlink"/>
    <w:basedOn w:val="Domylnaczcionkaakapitu"/>
    <w:uiPriority w:val="99"/>
    <w:unhideWhenUsed/>
    <w:rsid w:val="001F2E5C"/>
    <w:rPr>
      <w:color w:val="0563C1" w:themeColor="hyperlink"/>
      <w:u w:val="single"/>
    </w:rPr>
  </w:style>
  <w:style w:type="character" w:styleId="Nierozpoznanawzmianka">
    <w:name w:val="Unresolved Mention"/>
    <w:basedOn w:val="Domylnaczcionkaakapitu"/>
    <w:uiPriority w:val="99"/>
    <w:semiHidden/>
    <w:unhideWhenUsed/>
    <w:rsid w:val="001F2E5C"/>
    <w:rPr>
      <w:color w:val="605E5C"/>
      <w:shd w:val="clear" w:color="auto" w:fill="E1DFDD"/>
    </w:rPr>
  </w:style>
  <w:style w:type="paragraph" w:styleId="Stopka">
    <w:name w:val="footer"/>
    <w:basedOn w:val="Normalny"/>
    <w:link w:val="StopkaZnak"/>
    <w:uiPriority w:val="99"/>
    <w:unhideWhenUsed/>
    <w:rsid w:val="002C6E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EE0"/>
  </w:style>
  <w:style w:type="paragraph" w:styleId="Tekstprzypisudolnego">
    <w:name w:val="footnote text"/>
    <w:basedOn w:val="Normalny"/>
    <w:link w:val="TekstprzypisudolnegoZnak"/>
    <w:uiPriority w:val="99"/>
    <w:semiHidden/>
    <w:unhideWhenUsed/>
    <w:rsid w:val="002C6EE0"/>
    <w:pPr>
      <w:spacing w:after="0" w:line="240" w:lineRule="auto"/>
    </w:pPr>
    <w:rPr>
      <w:rFonts w:ascii="Times New Roman" w:eastAsiaTheme="minorEastAsia"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C6EE0"/>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uiPriority w:val="99"/>
    <w:semiHidden/>
    <w:unhideWhenUsed/>
    <w:rsid w:val="002C6EE0"/>
    <w:rPr>
      <w:vertAlign w:val="superscript"/>
    </w:rPr>
  </w:style>
  <w:style w:type="paragraph" w:styleId="Bezodstpw">
    <w:name w:val="No Spacing"/>
    <w:uiPriority w:val="1"/>
    <w:qFormat/>
    <w:rsid w:val="002C6EE0"/>
    <w:pPr>
      <w:spacing w:after="0" w:line="240" w:lineRule="auto"/>
    </w:pPr>
  </w:style>
  <w:style w:type="paragraph" w:styleId="Tekstdymka">
    <w:name w:val="Balloon Text"/>
    <w:basedOn w:val="Normalny"/>
    <w:link w:val="TekstdymkaZnak"/>
    <w:uiPriority w:val="99"/>
    <w:semiHidden/>
    <w:unhideWhenUsed/>
    <w:rsid w:val="00D233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3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53216">
      <w:bodyDiv w:val="1"/>
      <w:marLeft w:val="0"/>
      <w:marRight w:val="0"/>
      <w:marTop w:val="0"/>
      <w:marBottom w:val="0"/>
      <w:divBdr>
        <w:top w:val="none" w:sz="0" w:space="0" w:color="auto"/>
        <w:left w:val="none" w:sz="0" w:space="0" w:color="auto"/>
        <w:bottom w:val="none" w:sz="0" w:space="0" w:color="auto"/>
        <w:right w:val="none" w:sz="0" w:space="0" w:color="auto"/>
      </w:divBdr>
    </w:div>
    <w:div w:id="19831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onferencja.wp@akademiakaliska.edu.pl" TargetMode="External"/><Relationship Id="rId4" Type="http://schemas.openxmlformats.org/officeDocument/2006/relationships/webSettings" Target="webSettings.xml"/><Relationship Id="rId9" Type="http://schemas.openxmlformats.org/officeDocument/2006/relationships/hyperlink" Target="https://akademia.kalisz.pl/wydzialy/wydzial-politechniczny/konferencja-naukowa-technologie-xxi-wiek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9059</TotalTime>
  <Pages>4</Pages>
  <Words>1254</Words>
  <Characters>7528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Wojtaszczyk</dc:creator>
  <cp:keywords/>
  <dc:description/>
  <cp:lastModifiedBy>Dominik Wojtaszczyk</cp:lastModifiedBy>
  <cp:revision>24</cp:revision>
  <cp:lastPrinted>2022-10-25T06:36:00Z</cp:lastPrinted>
  <dcterms:created xsi:type="dcterms:W3CDTF">2022-09-05T10:58:00Z</dcterms:created>
  <dcterms:modified xsi:type="dcterms:W3CDTF">2022-11-16T09:29:00Z</dcterms:modified>
</cp:coreProperties>
</file>