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475F" w14:textId="3C0BDCBE" w:rsidR="00065159" w:rsidRPr="00F74B3C" w:rsidRDefault="009A4792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F74B3C">
        <w:rPr>
          <w:rFonts w:ascii="Aptos" w:hAnsi="Aptos" w:cs="Times New Roman"/>
          <w:b/>
          <w:bCs/>
          <w:sz w:val="28"/>
          <w:szCs w:val="28"/>
        </w:rPr>
        <w:t>Inauguracja Roku Akademickiego</w:t>
      </w:r>
      <w:r w:rsidR="000E34CF">
        <w:rPr>
          <w:rFonts w:ascii="Aptos" w:hAnsi="Aptos" w:cs="Times New Roman"/>
          <w:b/>
          <w:bCs/>
          <w:sz w:val="28"/>
          <w:szCs w:val="28"/>
        </w:rPr>
        <w:t xml:space="preserve"> 2024/2025</w:t>
      </w:r>
    </w:p>
    <w:p w14:paraId="509E2934" w14:textId="2EA76FB5" w:rsidR="00CF3683" w:rsidRPr="00F74B3C" w:rsidRDefault="009A4792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F74B3C">
        <w:rPr>
          <w:rFonts w:ascii="Aptos" w:hAnsi="Aptos" w:cs="Times New Roman"/>
          <w:b/>
          <w:bCs/>
          <w:sz w:val="28"/>
          <w:szCs w:val="28"/>
        </w:rPr>
        <w:t xml:space="preserve"> </w:t>
      </w:r>
      <w:r w:rsidR="00CF3683" w:rsidRPr="00F74B3C">
        <w:rPr>
          <w:rFonts w:ascii="Aptos" w:hAnsi="Aptos" w:cs="Times New Roman"/>
          <w:b/>
          <w:bCs/>
          <w:sz w:val="28"/>
          <w:szCs w:val="28"/>
        </w:rPr>
        <w:t>IV Światowa Konferencja Zdrowia Rodziny</w:t>
      </w:r>
    </w:p>
    <w:p w14:paraId="5E9FA141" w14:textId="6454FC7E" w:rsidR="00CF3683" w:rsidRPr="00F432DB" w:rsidRDefault="009A4792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F432DB">
        <w:rPr>
          <w:rFonts w:ascii="Aptos" w:hAnsi="Aptos" w:cs="Times New Roman"/>
          <w:b/>
          <w:bCs/>
          <w:sz w:val="28"/>
          <w:szCs w:val="28"/>
        </w:rPr>
        <w:t>7-9</w:t>
      </w:r>
      <w:r w:rsidR="00CF3683" w:rsidRPr="00F432DB">
        <w:rPr>
          <w:rFonts w:ascii="Aptos" w:hAnsi="Aptos" w:cs="Times New Roman"/>
          <w:b/>
          <w:bCs/>
          <w:sz w:val="28"/>
          <w:szCs w:val="28"/>
        </w:rPr>
        <w:t xml:space="preserve"> </w:t>
      </w:r>
      <w:r w:rsidRPr="00F432DB">
        <w:rPr>
          <w:rFonts w:ascii="Aptos" w:hAnsi="Aptos" w:cs="Times New Roman"/>
          <w:b/>
          <w:bCs/>
          <w:sz w:val="28"/>
          <w:szCs w:val="28"/>
        </w:rPr>
        <w:t>października</w:t>
      </w:r>
      <w:r w:rsidR="00CF3683" w:rsidRPr="00F432DB">
        <w:rPr>
          <w:rFonts w:ascii="Aptos" w:hAnsi="Aptos" w:cs="Times New Roman"/>
          <w:b/>
          <w:bCs/>
          <w:sz w:val="28"/>
          <w:szCs w:val="28"/>
        </w:rPr>
        <w:t xml:space="preserve"> 2024, Kalisz</w:t>
      </w:r>
    </w:p>
    <w:p w14:paraId="0EB99568" w14:textId="77777777" w:rsidR="00065159" w:rsidRPr="00F432DB" w:rsidRDefault="00065159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</w:p>
    <w:p w14:paraId="64D058CF" w14:textId="77777777" w:rsidR="00065159" w:rsidRPr="00F432DB" w:rsidRDefault="00065159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</w:p>
    <w:p w14:paraId="50475B6E" w14:textId="77777777" w:rsidR="00973457" w:rsidRPr="00F74B3C" w:rsidRDefault="00973457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</w:p>
    <w:p w14:paraId="2BA262AC" w14:textId="77777777" w:rsidR="003D5EB5" w:rsidRPr="00F74B3C" w:rsidRDefault="003D5EB5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40"/>
          <w:szCs w:val="40"/>
        </w:rPr>
      </w:pPr>
    </w:p>
    <w:p w14:paraId="50DAA1A1" w14:textId="5BFF5374" w:rsidR="00854C3B" w:rsidRPr="002E777D" w:rsidRDefault="00854C3B" w:rsidP="00823E43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 w:rsidRPr="002E777D">
        <w:rPr>
          <w:rFonts w:ascii="Aptos" w:hAnsi="Aptos" w:cs="Times New Roman"/>
          <w:b/>
          <w:bCs/>
          <w:sz w:val="32"/>
          <w:szCs w:val="32"/>
          <w:u w:val="single"/>
        </w:rPr>
        <w:t>Zarys konferencji</w:t>
      </w:r>
    </w:p>
    <w:p w14:paraId="27A063EC" w14:textId="77777777" w:rsidR="00CF3683" w:rsidRPr="00F74B3C" w:rsidRDefault="00CF3683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7C3E28B8" w14:textId="77777777" w:rsidR="00A26C03" w:rsidRDefault="00A26C0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</w:rPr>
      </w:pPr>
    </w:p>
    <w:p w14:paraId="48B3D8EE" w14:textId="77777777" w:rsidR="00A26C03" w:rsidRPr="002E777D" w:rsidRDefault="00A26C0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32"/>
          <w:szCs w:val="32"/>
        </w:rPr>
      </w:pPr>
    </w:p>
    <w:p w14:paraId="43EFD2FF" w14:textId="77777777" w:rsidR="002E777D" w:rsidRPr="002E777D" w:rsidRDefault="00F1708E" w:rsidP="002E777D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</w:rPr>
      </w:pPr>
      <w:r w:rsidRPr="002E777D">
        <w:rPr>
          <w:rFonts w:ascii="Aptos" w:hAnsi="Aptos" w:cs="Times New Roman"/>
          <w:b/>
          <w:bCs/>
          <w:sz w:val="32"/>
          <w:szCs w:val="32"/>
        </w:rPr>
        <w:t>7 października</w:t>
      </w:r>
      <w:r w:rsidR="00CF3683" w:rsidRPr="002E777D">
        <w:rPr>
          <w:rFonts w:ascii="Aptos" w:hAnsi="Aptos" w:cs="Times New Roman"/>
          <w:b/>
          <w:bCs/>
          <w:sz w:val="32"/>
          <w:szCs w:val="32"/>
        </w:rPr>
        <w:t xml:space="preserve">, poniedziałek </w:t>
      </w:r>
    </w:p>
    <w:p w14:paraId="4F26273B" w14:textId="0D279E47" w:rsidR="00CF3683" w:rsidRPr="002E777D" w:rsidRDefault="00847F47" w:rsidP="002E777D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2E777D">
        <w:rPr>
          <w:rFonts w:ascii="Aptos" w:hAnsi="Aptos" w:cs="Times New Roman"/>
          <w:b/>
          <w:bCs/>
          <w:sz w:val="24"/>
          <w:szCs w:val="24"/>
          <w:u w:val="single"/>
        </w:rPr>
        <w:t>Aula Collegium Novum</w:t>
      </w:r>
      <w:r w:rsidR="00341E43" w:rsidRPr="002E777D">
        <w:rPr>
          <w:rFonts w:ascii="Aptos" w:hAnsi="Aptos" w:cs="Times New Roman"/>
          <w:b/>
          <w:bCs/>
          <w:sz w:val="24"/>
          <w:szCs w:val="24"/>
          <w:u w:val="single"/>
        </w:rPr>
        <w:t>, Nowy Świat 4, Kalisz</w:t>
      </w:r>
    </w:p>
    <w:p w14:paraId="12EA1C03" w14:textId="77777777" w:rsidR="00CF3683" w:rsidRDefault="00CF3683" w:rsidP="00823E43">
      <w:pPr>
        <w:spacing w:after="0" w:line="240" w:lineRule="auto"/>
        <w:jc w:val="both"/>
        <w:rPr>
          <w:rFonts w:ascii="Aptos" w:hAnsi="Aptos" w:cs="Times New Roman"/>
          <w:color w:val="FF0000"/>
          <w:sz w:val="24"/>
          <w:szCs w:val="24"/>
        </w:rPr>
      </w:pPr>
    </w:p>
    <w:p w14:paraId="270B0D58" w14:textId="77777777" w:rsidR="002E777D" w:rsidRPr="00341E43" w:rsidRDefault="002E777D" w:rsidP="00823E43">
      <w:pPr>
        <w:spacing w:after="0" w:line="240" w:lineRule="auto"/>
        <w:jc w:val="both"/>
        <w:rPr>
          <w:rFonts w:ascii="Aptos" w:hAnsi="Aptos" w:cs="Times New Roman"/>
          <w:color w:val="FF0000"/>
          <w:sz w:val="24"/>
          <w:szCs w:val="24"/>
        </w:rPr>
      </w:pPr>
    </w:p>
    <w:p w14:paraId="05274243" w14:textId="5102FEA5" w:rsidR="00847F47" w:rsidRPr="002E777D" w:rsidRDefault="00A20A72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b/>
          <w:bCs/>
          <w:sz w:val="24"/>
          <w:szCs w:val="24"/>
        </w:rPr>
      </w:pPr>
      <w:r w:rsidRPr="00341E43">
        <w:rPr>
          <w:rFonts w:ascii="Aptos" w:hAnsi="Aptos" w:cs="Times New Roman"/>
          <w:sz w:val="24"/>
          <w:szCs w:val="24"/>
        </w:rPr>
        <w:t>11.00</w:t>
      </w:r>
      <w:r w:rsidR="00CF3683" w:rsidRPr="00341E43">
        <w:rPr>
          <w:rFonts w:ascii="Aptos" w:hAnsi="Aptos" w:cs="Times New Roman"/>
          <w:sz w:val="24"/>
          <w:szCs w:val="24"/>
        </w:rPr>
        <w:tab/>
      </w:r>
      <w:r w:rsidR="00847F47" w:rsidRPr="002E777D">
        <w:rPr>
          <w:rFonts w:ascii="Aptos" w:hAnsi="Aptos" w:cs="Times New Roman"/>
          <w:b/>
          <w:bCs/>
          <w:sz w:val="24"/>
          <w:szCs w:val="24"/>
        </w:rPr>
        <w:t>Inauguracja rok</w:t>
      </w:r>
      <w:r w:rsidR="00A249CD" w:rsidRPr="002E777D">
        <w:rPr>
          <w:rFonts w:ascii="Aptos" w:hAnsi="Aptos" w:cs="Times New Roman"/>
          <w:b/>
          <w:bCs/>
          <w:sz w:val="24"/>
          <w:szCs w:val="24"/>
        </w:rPr>
        <w:t>u</w:t>
      </w:r>
      <w:r w:rsidR="0026477E" w:rsidRPr="002E777D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341E43" w:rsidRPr="002E777D">
        <w:rPr>
          <w:rFonts w:ascii="Aptos" w:hAnsi="Aptos" w:cs="Times New Roman"/>
          <w:b/>
          <w:bCs/>
          <w:sz w:val="24"/>
          <w:szCs w:val="24"/>
        </w:rPr>
        <w:t>akademickiego</w:t>
      </w:r>
      <w:r w:rsidR="00144373" w:rsidRPr="002E777D">
        <w:rPr>
          <w:rFonts w:ascii="Aptos" w:hAnsi="Aptos" w:cs="Times New Roman"/>
          <w:b/>
          <w:bCs/>
          <w:sz w:val="24"/>
          <w:szCs w:val="24"/>
        </w:rPr>
        <w:t xml:space="preserve"> 2024/2025</w:t>
      </w:r>
    </w:p>
    <w:p w14:paraId="24DDB7A3" w14:textId="77777777" w:rsidR="00847F47" w:rsidRPr="002E777D" w:rsidRDefault="00847F47" w:rsidP="00823E43">
      <w:pPr>
        <w:spacing w:after="0" w:line="240" w:lineRule="auto"/>
        <w:ind w:left="1416"/>
        <w:jc w:val="both"/>
        <w:rPr>
          <w:rFonts w:ascii="Aptos" w:hAnsi="Aptos" w:cs="Times New Roman"/>
          <w:b/>
          <w:bCs/>
          <w:sz w:val="24"/>
          <w:szCs w:val="24"/>
        </w:rPr>
      </w:pPr>
    </w:p>
    <w:p w14:paraId="06847CA7" w14:textId="64C9CBC7" w:rsidR="009D14AE" w:rsidRPr="002E777D" w:rsidRDefault="005B647F" w:rsidP="00823E43">
      <w:pPr>
        <w:spacing w:after="0" w:line="240" w:lineRule="auto"/>
        <w:ind w:left="1416"/>
        <w:jc w:val="both"/>
        <w:rPr>
          <w:rFonts w:ascii="Aptos" w:hAnsi="Aptos" w:cs="Times New Roman"/>
          <w:b/>
          <w:bCs/>
          <w:sz w:val="24"/>
          <w:szCs w:val="24"/>
        </w:rPr>
      </w:pPr>
      <w:r w:rsidRPr="002E777D">
        <w:rPr>
          <w:rFonts w:ascii="Aptos" w:hAnsi="Aptos" w:cs="Times New Roman"/>
          <w:b/>
          <w:bCs/>
          <w:sz w:val="24"/>
          <w:szCs w:val="24"/>
        </w:rPr>
        <w:t>Ceremonia nadania tytułu doktora honoris causa</w:t>
      </w:r>
      <w:r w:rsidR="0065471F" w:rsidRPr="002E777D">
        <w:rPr>
          <w:rFonts w:ascii="Aptos" w:hAnsi="Aptos" w:cs="Times New Roman"/>
          <w:b/>
          <w:bCs/>
          <w:sz w:val="24"/>
          <w:szCs w:val="24"/>
        </w:rPr>
        <w:t xml:space="preserve"> P</w:t>
      </w:r>
      <w:r w:rsidRPr="002E777D">
        <w:rPr>
          <w:rFonts w:ascii="Aptos" w:hAnsi="Aptos" w:cs="Times New Roman"/>
          <w:b/>
          <w:bCs/>
          <w:sz w:val="24"/>
          <w:szCs w:val="24"/>
        </w:rPr>
        <w:t xml:space="preserve">rof. Witoldowi </w:t>
      </w:r>
      <w:r w:rsidR="001A146D">
        <w:rPr>
          <w:rFonts w:ascii="Aptos" w:hAnsi="Aptos" w:cs="Times New Roman"/>
          <w:b/>
          <w:bCs/>
          <w:sz w:val="24"/>
          <w:szCs w:val="24"/>
        </w:rPr>
        <w:t xml:space="preserve">A. </w:t>
      </w:r>
      <w:r w:rsidRPr="002E777D">
        <w:rPr>
          <w:rFonts w:ascii="Aptos" w:hAnsi="Aptos" w:cs="Times New Roman"/>
          <w:b/>
          <w:bCs/>
          <w:sz w:val="24"/>
          <w:szCs w:val="24"/>
        </w:rPr>
        <w:t xml:space="preserve">Zatońskiemu </w:t>
      </w:r>
    </w:p>
    <w:p w14:paraId="1DCE6D35" w14:textId="77777777" w:rsidR="0065471F" w:rsidRDefault="0065471F" w:rsidP="00823E43">
      <w:pPr>
        <w:spacing w:after="0" w:line="240" w:lineRule="auto"/>
        <w:ind w:left="1416"/>
        <w:jc w:val="both"/>
        <w:rPr>
          <w:rFonts w:ascii="Aptos" w:hAnsi="Aptos" w:cs="Times New Roman"/>
          <w:sz w:val="24"/>
          <w:szCs w:val="24"/>
        </w:rPr>
      </w:pPr>
    </w:p>
    <w:p w14:paraId="3D849E68" w14:textId="150FE4EF" w:rsidR="00341E43" w:rsidRDefault="00341E43" w:rsidP="00823E43">
      <w:pPr>
        <w:spacing w:after="0" w:line="240" w:lineRule="auto"/>
        <w:ind w:left="1416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Recenzenci:</w:t>
      </w:r>
    </w:p>
    <w:p w14:paraId="62175B60" w14:textId="77777777" w:rsidR="002E777D" w:rsidRPr="00F74B3C" w:rsidRDefault="002E777D" w:rsidP="00823E43">
      <w:pPr>
        <w:spacing w:after="0" w:line="240" w:lineRule="auto"/>
        <w:ind w:left="1416"/>
        <w:jc w:val="both"/>
        <w:rPr>
          <w:rFonts w:ascii="Aptos" w:hAnsi="Aptos" w:cs="Times New Roman"/>
          <w:sz w:val="24"/>
          <w:szCs w:val="24"/>
        </w:rPr>
      </w:pPr>
    </w:p>
    <w:p w14:paraId="147FFA87" w14:textId="08E6DB2A" w:rsidR="00402021" w:rsidRPr="00341E43" w:rsidRDefault="00402021" w:rsidP="00823E4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341E43">
        <w:rPr>
          <w:rFonts w:ascii="Aptos" w:hAnsi="Aptos"/>
          <w:sz w:val="24"/>
          <w:szCs w:val="24"/>
        </w:rPr>
        <w:t>prof. Marek Krawczyk</w:t>
      </w:r>
      <w:r w:rsidR="006E11C3">
        <w:rPr>
          <w:rFonts w:ascii="Aptos" w:hAnsi="Aptos"/>
          <w:sz w:val="24"/>
          <w:szCs w:val="24"/>
        </w:rPr>
        <w:t>, Warszawa</w:t>
      </w:r>
      <w:r w:rsidRPr="00341E43">
        <w:rPr>
          <w:rFonts w:ascii="Aptos" w:hAnsi="Aptos"/>
          <w:sz w:val="24"/>
          <w:szCs w:val="24"/>
        </w:rPr>
        <w:t xml:space="preserve"> </w:t>
      </w:r>
    </w:p>
    <w:p w14:paraId="55CB883C" w14:textId="5069E0EE" w:rsidR="00402021" w:rsidRPr="00341E43" w:rsidRDefault="00402021" w:rsidP="00823E4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341E43">
        <w:rPr>
          <w:rFonts w:ascii="Aptos" w:hAnsi="Aptos"/>
          <w:sz w:val="24"/>
          <w:szCs w:val="24"/>
        </w:rPr>
        <w:t xml:space="preserve">prof. Richard </w:t>
      </w:r>
      <w:proofErr w:type="spellStart"/>
      <w:r w:rsidRPr="00341E43">
        <w:rPr>
          <w:rFonts w:ascii="Aptos" w:hAnsi="Aptos"/>
          <w:sz w:val="24"/>
          <w:szCs w:val="24"/>
        </w:rPr>
        <w:t>Peto</w:t>
      </w:r>
      <w:proofErr w:type="spellEnd"/>
      <w:r w:rsidR="006E11C3">
        <w:rPr>
          <w:rFonts w:ascii="Aptos" w:hAnsi="Aptos"/>
          <w:sz w:val="24"/>
          <w:szCs w:val="24"/>
        </w:rPr>
        <w:t>, Oxford</w:t>
      </w:r>
    </w:p>
    <w:p w14:paraId="4A1999D9" w14:textId="77777777" w:rsidR="00341E43" w:rsidRDefault="00341E43" w:rsidP="00823E43">
      <w:pPr>
        <w:spacing w:after="0" w:line="240" w:lineRule="auto"/>
        <w:ind w:left="708" w:firstLine="708"/>
        <w:jc w:val="both"/>
        <w:rPr>
          <w:rFonts w:ascii="Aptos" w:hAnsi="Aptos" w:cs="Times New Roman"/>
          <w:sz w:val="24"/>
          <w:szCs w:val="24"/>
        </w:rPr>
      </w:pPr>
    </w:p>
    <w:p w14:paraId="71AD6A43" w14:textId="73AEE94D" w:rsidR="00CF3683" w:rsidRPr="002E777D" w:rsidRDefault="00CF3683" w:rsidP="00823E43">
      <w:pPr>
        <w:spacing w:after="0" w:line="240" w:lineRule="auto"/>
        <w:ind w:left="708" w:firstLine="708"/>
        <w:jc w:val="both"/>
        <w:rPr>
          <w:rFonts w:ascii="Aptos" w:hAnsi="Aptos" w:cs="Times New Roman"/>
          <w:b/>
          <w:bCs/>
          <w:sz w:val="24"/>
          <w:szCs w:val="24"/>
          <w:lang w:val="en-US"/>
        </w:rPr>
      </w:pPr>
      <w:proofErr w:type="spellStart"/>
      <w:r w:rsidRPr="002E777D">
        <w:rPr>
          <w:rFonts w:ascii="Aptos" w:hAnsi="Aptos" w:cs="Times New Roman"/>
          <w:b/>
          <w:bCs/>
          <w:sz w:val="24"/>
          <w:szCs w:val="24"/>
          <w:lang w:val="en-US"/>
        </w:rPr>
        <w:t>Wykład</w:t>
      </w:r>
      <w:proofErr w:type="spellEnd"/>
      <w:r w:rsidRPr="002E777D">
        <w:rPr>
          <w:rFonts w:ascii="Aptos" w:hAnsi="Aptos" w:cs="Times New Roman"/>
          <w:b/>
          <w:bCs/>
          <w:sz w:val="24"/>
          <w:szCs w:val="24"/>
          <w:lang w:val="en-US"/>
        </w:rPr>
        <w:t xml:space="preserve"> prof. W</w:t>
      </w:r>
      <w:r w:rsidR="00905F6C" w:rsidRPr="002E777D">
        <w:rPr>
          <w:rFonts w:ascii="Aptos" w:hAnsi="Aptos" w:cs="Times New Roman"/>
          <w:b/>
          <w:bCs/>
          <w:sz w:val="24"/>
          <w:szCs w:val="24"/>
          <w:lang w:val="en-US"/>
        </w:rPr>
        <w:t>itolda A.</w:t>
      </w:r>
      <w:r w:rsidRPr="002E777D">
        <w:rPr>
          <w:rFonts w:ascii="Aptos" w:hAnsi="Apto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777D">
        <w:rPr>
          <w:rFonts w:ascii="Aptos" w:hAnsi="Aptos" w:cs="Times New Roman"/>
          <w:b/>
          <w:bCs/>
          <w:sz w:val="24"/>
          <w:szCs w:val="24"/>
          <w:lang w:val="en-US"/>
        </w:rPr>
        <w:t>Zatońskiego</w:t>
      </w:r>
      <w:proofErr w:type="spellEnd"/>
    </w:p>
    <w:p w14:paraId="6F409A76" w14:textId="77777777" w:rsidR="00DD42FD" w:rsidRPr="00341E43" w:rsidRDefault="00DD42FD" w:rsidP="00823E43">
      <w:pPr>
        <w:spacing w:after="0" w:line="240" w:lineRule="auto"/>
        <w:ind w:left="708" w:firstLine="708"/>
        <w:jc w:val="both"/>
        <w:rPr>
          <w:rFonts w:ascii="Aptos" w:hAnsi="Aptos" w:cs="Times New Roman"/>
          <w:sz w:val="24"/>
          <w:szCs w:val="24"/>
          <w:lang w:val="en-US"/>
        </w:rPr>
      </w:pPr>
    </w:p>
    <w:p w14:paraId="24D27577" w14:textId="77777777" w:rsidR="00CF3683" w:rsidRPr="00341E43" w:rsidRDefault="00CF3683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  <w:lang w:val="en-US"/>
        </w:rPr>
      </w:pPr>
    </w:p>
    <w:p w14:paraId="16E7FE8F" w14:textId="77777777" w:rsidR="00CF3683" w:rsidRPr="006E3FB7" w:rsidRDefault="00CF3683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US"/>
        </w:rPr>
      </w:pPr>
    </w:p>
    <w:p w14:paraId="53963C14" w14:textId="77777777" w:rsidR="003222A7" w:rsidRPr="006E3FB7" w:rsidRDefault="003222A7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US"/>
        </w:rPr>
      </w:pPr>
    </w:p>
    <w:p w14:paraId="7BBE8E38" w14:textId="77777777" w:rsidR="006E3FB7" w:rsidRPr="00341E43" w:rsidRDefault="006E3FB7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67A00520" w14:textId="77777777" w:rsidR="006E3FB7" w:rsidRPr="00341E43" w:rsidRDefault="006E3FB7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21165680" w14:textId="77777777" w:rsidR="00C5581C" w:rsidRPr="00341E43" w:rsidRDefault="00C5581C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554293D3" w14:textId="77777777" w:rsidR="00C5581C" w:rsidRPr="00341E43" w:rsidRDefault="00C5581C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5ACC6075" w14:textId="77777777" w:rsidR="00C5581C" w:rsidRPr="00341E43" w:rsidRDefault="00C5581C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49344B88" w14:textId="77777777" w:rsidR="00C5581C" w:rsidRPr="00341E43" w:rsidRDefault="00C5581C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6F86927D" w14:textId="77777777" w:rsidR="00C5581C" w:rsidRPr="00341E43" w:rsidRDefault="00C5581C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527C7B98" w14:textId="77777777" w:rsidR="00341E43" w:rsidRPr="00341E43" w:rsidRDefault="00341E4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3055626A" w14:textId="77777777" w:rsidR="00341E43" w:rsidRPr="00341E43" w:rsidRDefault="00341E4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533261DD" w14:textId="77777777" w:rsidR="00341E43" w:rsidRPr="00341E43" w:rsidRDefault="00341E4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33EA79D4" w14:textId="77777777" w:rsidR="00341E43" w:rsidRPr="00341E43" w:rsidRDefault="00341E43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7FB299E3" w14:textId="77777777" w:rsidR="00C5581C" w:rsidRPr="00341E43" w:rsidRDefault="00C5581C" w:rsidP="00823E43">
      <w:pPr>
        <w:spacing w:after="0" w:line="240" w:lineRule="auto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76C1FA4A" w14:textId="77777777" w:rsidR="00C5581C" w:rsidRPr="00341E43" w:rsidRDefault="00C5581C" w:rsidP="002E777D">
      <w:pPr>
        <w:spacing w:after="0" w:line="240" w:lineRule="auto"/>
        <w:rPr>
          <w:rFonts w:ascii="Aptos" w:hAnsi="Aptos" w:cs="Times New Roman"/>
          <w:b/>
          <w:bCs/>
          <w:sz w:val="28"/>
          <w:szCs w:val="28"/>
          <w:u w:val="single"/>
          <w:lang w:val="en-US"/>
        </w:rPr>
      </w:pPr>
    </w:p>
    <w:p w14:paraId="29E735B6" w14:textId="0C933C06" w:rsidR="002E777D" w:rsidRPr="002E777D" w:rsidRDefault="003222A7" w:rsidP="002E777D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 w:rsidRPr="002E777D">
        <w:rPr>
          <w:rFonts w:ascii="Aptos" w:hAnsi="Aptos" w:cs="Times New Roman"/>
          <w:b/>
          <w:bCs/>
          <w:sz w:val="32"/>
          <w:szCs w:val="32"/>
          <w:u w:val="single"/>
        </w:rPr>
        <w:t>8 października, wtorek</w:t>
      </w:r>
    </w:p>
    <w:p w14:paraId="5C012681" w14:textId="45065C5B" w:rsidR="003222A7" w:rsidRPr="002E777D" w:rsidRDefault="00341E43" w:rsidP="002E777D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2E777D">
        <w:rPr>
          <w:rFonts w:ascii="Aptos" w:hAnsi="Aptos" w:cs="Times New Roman"/>
          <w:b/>
          <w:bCs/>
          <w:sz w:val="24"/>
          <w:szCs w:val="24"/>
          <w:u w:val="single"/>
        </w:rPr>
        <w:t xml:space="preserve">Aula prof. Tadeusza Pisarskiego (budynek Collegium </w:t>
      </w:r>
      <w:proofErr w:type="spellStart"/>
      <w:r w:rsidRPr="002E777D">
        <w:rPr>
          <w:rFonts w:ascii="Aptos" w:hAnsi="Aptos" w:cs="Times New Roman"/>
          <w:b/>
          <w:bCs/>
          <w:sz w:val="24"/>
          <w:szCs w:val="24"/>
          <w:u w:val="single"/>
        </w:rPr>
        <w:t>Medicum</w:t>
      </w:r>
      <w:proofErr w:type="spellEnd"/>
      <w:r w:rsidRPr="002E777D">
        <w:rPr>
          <w:rFonts w:ascii="Aptos" w:hAnsi="Aptos" w:cs="Times New Roman"/>
          <w:b/>
          <w:bCs/>
          <w:sz w:val="24"/>
          <w:szCs w:val="24"/>
          <w:u w:val="single"/>
        </w:rPr>
        <w:t xml:space="preserve"> </w:t>
      </w:r>
      <w:r w:rsidR="008D718A" w:rsidRPr="002E777D">
        <w:rPr>
          <w:rFonts w:ascii="Aptos" w:hAnsi="Aptos" w:cs="Times New Roman"/>
          <w:b/>
          <w:bCs/>
          <w:sz w:val="24"/>
          <w:szCs w:val="24"/>
          <w:u w:val="single"/>
        </w:rPr>
        <w:t>ul.</w:t>
      </w:r>
      <w:r w:rsidR="009228C5" w:rsidRPr="002E777D">
        <w:rPr>
          <w:rFonts w:ascii="Aptos" w:hAnsi="Aptos" w:cs="Times New Roman"/>
          <w:b/>
          <w:bCs/>
          <w:sz w:val="24"/>
          <w:szCs w:val="24"/>
          <w:u w:val="single"/>
        </w:rPr>
        <w:t xml:space="preserve"> </w:t>
      </w:r>
      <w:r w:rsidR="00355CDB" w:rsidRPr="002E777D">
        <w:rPr>
          <w:rFonts w:ascii="Aptos" w:hAnsi="Aptos" w:cs="Times New Roman"/>
          <w:b/>
          <w:bCs/>
          <w:sz w:val="24"/>
          <w:szCs w:val="24"/>
          <w:u w:val="single"/>
        </w:rPr>
        <w:t>Kaszubska</w:t>
      </w:r>
      <w:r w:rsidRPr="002E777D">
        <w:rPr>
          <w:rFonts w:ascii="Aptos" w:hAnsi="Aptos" w:cs="Times New Roman"/>
          <w:b/>
          <w:bCs/>
          <w:sz w:val="24"/>
          <w:szCs w:val="24"/>
          <w:u w:val="single"/>
        </w:rPr>
        <w:t xml:space="preserve"> 13, Kalisz</w:t>
      </w:r>
      <w:r w:rsidR="00A501CE">
        <w:rPr>
          <w:rFonts w:ascii="Aptos" w:hAnsi="Aptos" w:cs="Times New Roman"/>
          <w:b/>
          <w:bCs/>
          <w:sz w:val="24"/>
          <w:szCs w:val="24"/>
          <w:u w:val="single"/>
        </w:rPr>
        <w:t>)</w:t>
      </w:r>
    </w:p>
    <w:p w14:paraId="18DC9366" w14:textId="77777777" w:rsidR="003222A7" w:rsidRPr="002E777D" w:rsidRDefault="003222A7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6D1A56D" w14:textId="77777777" w:rsidR="003222A7" w:rsidRPr="002E777D" w:rsidRDefault="003222A7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10FB48F" w14:textId="37B115A0" w:rsidR="003222A7" w:rsidRPr="00F432DB" w:rsidRDefault="003F1D19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432DB">
        <w:rPr>
          <w:rFonts w:ascii="Aptos" w:hAnsi="Aptos"/>
          <w:sz w:val="24"/>
          <w:szCs w:val="24"/>
        </w:rPr>
        <w:t>9</w:t>
      </w:r>
      <w:r w:rsidR="009228C5" w:rsidRPr="00F432DB">
        <w:rPr>
          <w:rFonts w:ascii="Aptos" w:hAnsi="Aptos"/>
          <w:sz w:val="24"/>
          <w:szCs w:val="24"/>
        </w:rPr>
        <w:t>.</w:t>
      </w:r>
      <w:r w:rsidRPr="00F432DB">
        <w:rPr>
          <w:rFonts w:ascii="Aptos" w:hAnsi="Aptos"/>
          <w:sz w:val="24"/>
          <w:szCs w:val="24"/>
        </w:rPr>
        <w:t>0</w:t>
      </w:r>
      <w:r w:rsidR="009228C5" w:rsidRPr="00F432DB">
        <w:rPr>
          <w:rFonts w:ascii="Aptos" w:hAnsi="Aptos"/>
          <w:sz w:val="24"/>
          <w:szCs w:val="24"/>
        </w:rPr>
        <w:t>0</w:t>
      </w:r>
      <w:r w:rsidR="00637B8F" w:rsidRPr="00F432DB">
        <w:rPr>
          <w:rFonts w:ascii="Aptos" w:hAnsi="Aptos"/>
          <w:sz w:val="24"/>
          <w:szCs w:val="24"/>
        </w:rPr>
        <w:t>-</w:t>
      </w:r>
      <w:r w:rsidR="009228C5" w:rsidRPr="00F432DB">
        <w:rPr>
          <w:rFonts w:ascii="Aptos" w:hAnsi="Aptos"/>
          <w:sz w:val="24"/>
          <w:szCs w:val="24"/>
        </w:rPr>
        <w:t>9.</w:t>
      </w:r>
      <w:r w:rsidRPr="00F432DB">
        <w:rPr>
          <w:rFonts w:ascii="Aptos" w:hAnsi="Aptos"/>
          <w:sz w:val="24"/>
          <w:szCs w:val="24"/>
        </w:rPr>
        <w:t>3</w:t>
      </w:r>
      <w:r w:rsidR="009228C5" w:rsidRPr="00F432DB">
        <w:rPr>
          <w:rFonts w:ascii="Aptos" w:hAnsi="Aptos"/>
          <w:sz w:val="24"/>
          <w:szCs w:val="24"/>
        </w:rPr>
        <w:t xml:space="preserve">0 </w:t>
      </w:r>
      <w:r w:rsidR="009228C5" w:rsidRPr="00F432DB">
        <w:rPr>
          <w:rFonts w:ascii="Aptos" w:hAnsi="Aptos"/>
          <w:sz w:val="24"/>
          <w:szCs w:val="24"/>
        </w:rPr>
        <w:tab/>
      </w:r>
      <w:r w:rsidR="00417D79" w:rsidRPr="00F432DB">
        <w:rPr>
          <w:rFonts w:ascii="Aptos" w:hAnsi="Aptos"/>
          <w:sz w:val="24"/>
          <w:szCs w:val="24"/>
        </w:rPr>
        <w:t>R</w:t>
      </w:r>
      <w:r w:rsidR="009228C5" w:rsidRPr="00F432DB">
        <w:rPr>
          <w:rFonts w:ascii="Aptos" w:hAnsi="Aptos"/>
          <w:sz w:val="24"/>
          <w:szCs w:val="24"/>
        </w:rPr>
        <w:t>ejestracja uczestników</w:t>
      </w:r>
      <w:r w:rsidR="006E3FB7" w:rsidRPr="00F432DB">
        <w:rPr>
          <w:rFonts w:ascii="Aptos" w:hAnsi="Aptos"/>
          <w:sz w:val="24"/>
          <w:szCs w:val="24"/>
        </w:rPr>
        <w:t xml:space="preserve"> </w:t>
      </w:r>
    </w:p>
    <w:p w14:paraId="50B4E32D" w14:textId="77777777" w:rsidR="009228C5" w:rsidRPr="00F432DB" w:rsidRDefault="009228C5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D1D7DC1" w14:textId="74B553C5" w:rsidR="00CF3683" w:rsidRPr="002E777D" w:rsidRDefault="009228C5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9.</w:t>
      </w:r>
      <w:r w:rsidR="003F1D19" w:rsidRPr="002E777D">
        <w:rPr>
          <w:rFonts w:ascii="Aptos" w:hAnsi="Aptos"/>
          <w:sz w:val="24"/>
          <w:szCs w:val="24"/>
        </w:rPr>
        <w:t>3</w:t>
      </w:r>
      <w:r w:rsidR="00637B8F" w:rsidRPr="002E777D">
        <w:rPr>
          <w:rFonts w:ascii="Aptos" w:hAnsi="Aptos"/>
          <w:sz w:val="24"/>
          <w:szCs w:val="24"/>
        </w:rPr>
        <w:t>0-10.00</w:t>
      </w:r>
      <w:r w:rsidR="00637B8F" w:rsidRPr="002E777D">
        <w:rPr>
          <w:rFonts w:ascii="Aptos" w:hAnsi="Aptos"/>
          <w:sz w:val="24"/>
          <w:szCs w:val="24"/>
        </w:rPr>
        <w:tab/>
      </w:r>
      <w:r w:rsidR="00CF3683" w:rsidRPr="002E777D">
        <w:rPr>
          <w:rFonts w:ascii="Aptos" w:hAnsi="Aptos"/>
          <w:b/>
          <w:bCs/>
          <w:sz w:val="24"/>
          <w:szCs w:val="24"/>
        </w:rPr>
        <w:t>Sesja otwierająca</w:t>
      </w:r>
      <w:r w:rsidR="005B647F" w:rsidRPr="002E777D">
        <w:rPr>
          <w:rFonts w:ascii="Aptos" w:hAnsi="Aptos"/>
          <w:sz w:val="24"/>
          <w:szCs w:val="24"/>
        </w:rPr>
        <w:t xml:space="preserve"> </w:t>
      </w:r>
    </w:p>
    <w:p w14:paraId="5EC0D10F" w14:textId="0C5870E0" w:rsidR="00226BE4" w:rsidRPr="002E777D" w:rsidRDefault="00226BE4" w:rsidP="00226BE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prof. Andrzej Wojtyła</w:t>
      </w:r>
    </w:p>
    <w:p w14:paraId="64B5A68E" w14:textId="0044A799" w:rsidR="00226BE4" w:rsidRPr="002E777D" w:rsidRDefault="00226BE4" w:rsidP="00226BE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prof. Witold </w:t>
      </w:r>
      <w:r w:rsidR="00A74ED2">
        <w:rPr>
          <w:rFonts w:ascii="Aptos" w:hAnsi="Aptos"/>
          <w:sz w:val="24"/>
          <w:szCs w:val="24"/>
        </w:rPr>
        <w:t xml:space="preserve">A. </w:t>
      </w:r>
      <w:r w:rsidRPr="002E777D">
        <w:rPr>
          <w:rFonts w:ascii="Aptos" w:hAnsi="Aptos"/>
          <w:sz w:val="24"/>
          <w:szCs w:val="24"/>
        </w:rPr>
        <w:t>Zatoński</w:t>
      </w:r>
    </w:p>
    <w:p w14:paraId="501A84BD" w14:textId="2476134B" w:rsidR="00226BE4" w:rsidRPr="002E777D" w:rsidRDefault="00226BE4" w:rsidP="00226BE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Małgorzata Kidawa-Błońska (</w:t>
      </w:r>
      <w:r w:rsidRPr="00257E44">
        <w:rPr>
          <w:rFonts w:ascii="Aptos" w:eastAsiaTheme="minorEastAsia" w:hAnsi="Aptos" w:cstheme="minorBidi"/>
          <w:color w:val="FF0000"/>
          <w:sz w:val="24"/>
          <w:szCs w:val="24"/>
          <w:lang w:eastAsia="ko-KR"/>
          <w14:ligatures w14:val="standardContextual"/>
        </w:rPr>
        <w:t>TBC</w:t>
      </w:r>
      <w:r w:rsidRPr="002E777D">
        <w:rPr>
          <w:rFonts w:ascii="Aptos" w:hAnsi="Aptos"/>
          <w:sz w:val="24"/>
          <w:szCs w:val="24"/>
        </w:rPr>
        <w:t>)</w:t>
      </w:r>
    </w:p>
    <w:p w14:paraId="0D4D4DA6" w14:textId="77777777" w:rsidR="00CF3683" w:rsidRPr="002E777D" w:rsidRDefault="00CF3683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4C356209" w14:textId="77777777" w:rsidR="00B0779A" w:rsidRPr="002E777D" w:rsidRDefault="00B0779A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2AA0CB82" w14:textId="722D60F5" w:rsidR="00C84473" w:rsidRPr="002E777D" w:rsidRDefault="00637B8F" w:rsidP="00823E43">
      <w:pPr>
        <w:spacing w:after="0" w:line="240" w:lineRule="auto"/>
        <w:ind w:left="1416" w:hanging="1416"/>
        <w:jc w:val="both"/>
        <w:rPr>
          <w:rFonts w:ascii="Aptos" w:hAnsi="Aptos"/>
          <w:b/>
          <w:bCs/>
          <w:color w:val="808080" w:themeColor="background1" w:themeShade="80"/>
          <w:sz w:val="24"/>
          <w:szCs w:val="24"/>
        </w:rPr>
      </w:pPr>
      <w:r w:rsidRPr="002E777D">
        <w:rPr>
          <w:rFonts w:ascii="Aptos" w:hAnsi="Aptos" w:cs="Times New Roman"/>
          <w:sz w:val="24"/>
          <w:szCs w:val="24"/>
        </w:rPr>
        <w:t>10.00-</w:t>
      </w:r>
      <w:r w:rsidR="00C933F9" w:rsidRPr="002E777D">
        <w:rPr>
          <w:rFonts w:ascii="Aptos" w:hAnsi="Aptos" w:cs="Times New Roman"/>
          <w:sz w:val="24"/>
          <w:szCs w:val="24"/>
        </w:rPr>
        <w:t>12.00</w:t>
      </w:r>
      <w:r w:rsidRPr="002E777D">
        <w:rPr>
          <w:rFonts w:ascii="Aptos" w:hAnsi="Aptos" w:cs="Times New Roman"/>
          <w:sz w:val="24"/>
          <w:szCs w:val="24"/>
        </w:rPr>
        <w:tab/>
      </w:r>
      <w:r w:rsidR="006538FE" w:rsidRPr="002E777D">
        <w:rPr>
          <w:rFonts w:ascii="Aptos" w:hAnsi="Aptos"/>
          <w:b/>
          <w:bCs/>
          <w:sz w:val="24"/>
          <w:szCs w:val="24"/>
        </w:rPr>
        <w:t>Sesja 1</w:t>
      </w:r>
      <w:r w:rsidR="00C84473" w:rsidRPr="002E777D">
        <w:rPr>
          <w:rFonts w:ascii="Aptos" w:hAnsi="Aptos"/>
          <w:b/>
          <w:bCs/>
          <w:sz w:val="24"/>
          <w:szCs w:val="24"/>
        </w:rPr>
        <w:t xml:space="preserve"> – Wyzwania zdrowia publicznego  </w:t>
      </w:r>
      <w:r w:rsidR="00341E43" w:rsidRPr="002E777D">
        <w:rPr>
          <w:rFonts w:ascii="Aptos" w:hAnsi="Aptos"/>
          <w:b/>
          <w:bCs/>
          <w:sz w:val="24"/>
          <w:szCs w:val="24"/>
        </w:rPr>
        <w:t>- dyskusja panelowa</w:t>
      </w:r>
    </w:p>
    <w:p w14:paraId="3B6F1E9D" w14:textId="77777777" w:rsidR="00656A1B" w:rsidRPr="002E777D" w:rsidRDefault="00656A1B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1BCE1D4E" w14:textId="272B191C" w:rsidR="006538FE" w:rsidRPr="00A74ED2" w:rsidRDefault="006538FE" w:rsidP="00823E43">
      <w:pPr>
        <w:spacing w:after="0" w:line="240" w:lineRule="auto"/>
        <w:ind w:left="2832" w:hanging="1416"/>
        <w:jc w:val="both"/>
        <w:rPr>
          <w:rFonts w:ascii="Aptos" w:hAnsi="Aptos"/>
          <w:b/>
          <w:bCs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Moderatorzy sesji i dyskusji: </w:t>
      </w:r>
      <w:r w:rsidR="00341E43" w:rsidRPr="00A74ED2">
        <w:rPr>
          <w:rFonts w:ascii="Aptos" w:hAnsi="Aptos"/>
          <w:b/>
          <w:bCs/>
          <w:sz w:val="24"/>
          <w:szCs w:val="24"/>
        </w:rPr>
        <w:t xml:space="preserve">prof. Krzysztof </w:t>
      </w:r>
      <w:proofErr w:type="spellStart"/>
      <w:r w:rsidR="00341E43" w:rsidRPr="00A74ED2">
        <w:rPr>
          <w:rFonts w:ascii="Aptos" w:hAnsi="Aptos"/>
          <w:b/>
          <w:bCs/>
          <w:sz w:val="24"/>
          <w:szCs w:val="24"/>
        </w:rPr>
        <w:t>Chlebus</w:t>
      </w:r>
      <w:proofErr w:type="spellEnd"/>
      <w:r w:rsidRPr="002E777D">
        <w:rPr>
          <w:rFonts w:ascii="Aptos" w:hAnsi="Aptos"/>
          <w:sz w:val="24"/>
          <w:szCs w:val="24"/>
        </w:rPr>
        <w:t xml:space="preserve"> (</w:t>
      </w:r>
      <w:r w:rsidRPr="00257E44">
        <w:rPr>
          <w:rFonts w:ascii="Aptos" w:hAnsi="Aptos"/>
          <w:color w:val="FF0000"/>
          <w:sz w:val="24"/>
          <w:szCs w:val="24"/>
        </w:rPr>
        <w:t>TBC</w:t>
      </w:r>
      <w:r w:rsidRPr="002E777D">
        <w:rPr>
          <w:rFonts w:ascii="Aptos" w:hAnsi="Aptos"/>
          <w:sz w:val="24"/>
          <w:szCs w:val="24"/>
        </w:rPr>
        <w:t>)</w:t>
      </w:r>
      <w:r w:rsidR="00341E43" w:rsidRPr="002E777D">
        <w:rPr>
          <w:rFonts w:ascii="Aptos" w:hAnsi="Aptos"/>
          <w:sz w:val="24"/>
          <w:szCs w:val="24"/>
        </w:rPr>
        <w:t xml:space="preserve">, </w:t>
      </w:r>
      <w:r w:rsidR="00341E43" w:rsidRPr="00A74ED2">
        <w:rPr>
          <w:rFonts w:ascii="Aptos" w:hAnsi="Aptos"/>
          <w:b/>
          <w:bCs/>
          <w:sz w:val="24"/>
          <w:szCs w:val="24"/>
        </w:rPr>
        <w:t>Dr Kinga Janik-Koncewicz</w:t>
      </w:r>
    </w:p>
    <w:p w14:paraId="3AC429B6" w14:textId="77777777" w:rsidR="00656A1B" w:rsidRPr="002E777D" w:rsidRDefault="00656A1B" w:rsidP="00656A1B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45FC3A6C" w14:textId="1FCDF1DB" w:rsidR="00341E43" w:rsidRPr="002E777D" w:rsidRDefault="00777E70" w:rsidP="00656A1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Dyskusja panelowa</w:t>
      </w:r>
      <w:r w:rsidR="0022328D" w:rsidRPr="002E777D">
        <w:rPr>
          <w:rFonts w:ascii="Aptos" w:hAnsi="Aptos"/>
          <w:sz w:val="24"/>
          <w:szCs w:val="24"/>
        </w:rPr>
        <w:t xml:space="preserve"> z udziałem </w:t>
      </w:r>
      <w:r w:rsidR="00E47947" w:rsidRPr="002E777D">
        <w:rPr>
          <w:rFonts w:ascii="Aptos" w:hAnsi="Aptos"/>
          <w:sz w:val="24"/>
          <w:szCs w:val="24"/>
        </w:rPr>
        <w:t>ekspertów</w:t>
      </w:r>
      <w:r w:rsidRPr="002E777D">
        <w:rPr>
          <w:rFonts w:ascii="Aptos" w:hAnsi="Aptos"/>
          <w:sz w:val="24"/>
          <w:szCs w:val="24"/>
        </w:rPr>
        <w:t xml:space="preserve">: </w:t>
      </w:r>
    </w:p>
    <w:p w14:paraId="34C8577F" w14:textId="77777777" w:rsidR="00656A1B" w:rsidRPr="002E777D" w:rsidRDefault="00656A1B" w:rsidP="00341E43">
      <w:pPr>
        <w:pStyle w:val="Akapitzlist"/>
        <w:spacing w:after="0" w:line="240" w:lineRule="auto"/>
        <w:ind w:left="1776"/>
        <w:jc w:val="both"/>
        <w:rPr>
          <w:rFonts w:ascii="Aptos" w:hAnsi="Aptos"/>
          <w:sz w:val="24"/>
          <w:szCs w:val="24"/>
        </w:rPr>
      </w:pPr>
    </w:p>
    <w:p w14:paraId="211A69E6" w14:textId="3ABC4AAA" w:rsidR="00341E43" w:rsidRPr="002E777D" w:rsidRDefault="00341E43" w:rsidP="00341E4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prof. Krzysztof </w:t>
      </w:r>
      <w:proofErr w:type="spellStart"/>
      <w:r w:rsidRPr="002E777D">
        <w:rPr>
          <w:rFonts w:ascii="Aptos" w:hAnsi="Aptos"/>
          <w:sz w:val="24"/>
          <w:szCs w:val="24"/>
        </w:rPr>
        <w:t>Chlebus</w:t>
      </w:r>
      <w:proofErr w:type="spellEnd"/>
      <w:r w:rsidRPr="002E777D">
        <w:rPr>
          <w:rFonts w:ascii="Aptos" w:hAnsi="Aptos"/>
          <w:sz w:val="24"/>
          <w:szCs w:val="24"/>
        </w:rPr>
        <w:t xml:space="preserve"> (</w:t>
      </w:r>
      <w:r w:rsidRPr="00257E44">
        <w:rPr>
          <w:rFonts w:ascii="Aptos" w:eastAsiaTheme="minorEastAsia" w:hAnsi="Aptos" w:cstheme="minorBidi"/>
          <w:color w:val="FF0000"/>
          <w:sz w:val="24"/>
          <w:szCs w:val="24"/>
          <w:lang w:eastAsia="ko-KR"/>
          <w14:ligatures w14:val="standardContextual"/>
        </w:rPr>
        <w:t>TBC</w:t>
      </w:r>
      <w:r w:rsidRPr="002E777D">
        <w:rPr>
          <w:rFonts w:ascii="Aptos" w:hAnsi="Aptos"/>
          <w:sz w:val="24"/>
          <w:szCs w:val="24"/>
        </w:rPr>
        <w:t>)</w:t>
      </w:r>
      <w:r w:rsidR="00A27071" w:rsidRPr="002E777D">
        <w:rPr>
          <w:rFonts w:ascii="Aptos" w:hAnsi="Aptos"/>
          <w:sz w:val="24"/>
          <w:szCs w:val="24"/>
        </w:rPr>
        <w:t xml:space="preserve"> (10’)</w:t>
      </w:r>
    </w:p>
    <w:p w14:paraId="7D201A08" w14:textId="24D7E369" w:rsidR="00656A1B" w:rsidRPr="002E777D" w:rsidRDefault="004E2580" w:rsidP="00656A1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dr Jarosław </w:t>
      </w:r>
      <w:proofErr w:type="spellStart"/>
      <w:r w:rsidR="00DA1E3A" w:rsidRPr="002E777D">
        <w:rPr>
          <w:rFonts w:ascii="Aptos" w:hAnsi="Aptos"/>
          <w:sz w:val="24"/>
          <w:szCs w:val="24"/>
        </w:rPr>
        <w:t>Nen</w:t>
      </w:r>
      <w:r w:rsidRPr="002E777D">
        <w:rPr>
          <w:rFonts w:ascii="Aptos" w:hAnsi="Aptos"/>
          <w:sz w:val="24"/>
          <w:szCs w:val="24"/>
        </w:rPr>
        <w:t>e</w:t>
      </w:r>
      <w:r w:rsidR="00DA1E3A" w:rsidRPr="002E777D">
        <w:rPr>
          <w:rFonts w:ascii="Aptos" w:hAnsi="Aptos"/>
          <w:sz w:val="24"/>
          <w:szCs w:val="24"/>
        </w:rPr>
        <w:t>man</w:t>
      </w:r>
      <w:proofErr w:type="spellEnd"/>
      <w:r w:rsidR="00E47947" w:rsidRPr="002E777D">
        <w:rPr>
          <w:rFonts w:ascii="Aptos" w:hAnsi="Aptos"/>
          <w:sz w:val="24"/>
          <w:szCs w:val="24"/>
        </w:rPr>
        <w:t xml:space="preserve"> (</w:t>
      </w:r>
      <w:r w:rsidR="00E47947" w:rsidRPr="00257E44">
        <w:rPr>
          <w:rFonts w:ascii="Aptos" w:hAnsi="Aptos"/>
          <w:color w:val="FF0000"/>
          <w:sz w:val="24"/>
          <w:szCs w:val="24"/>
        </w:rPr>
        <w:t>TBC</w:t>
      </w:r>
      <w:r w:rsidR="00E47947" w:rsidRPr="002E777D">
        <w:rPr>
          <w:rFonts w:ascii="Aptos" w:hAnsi="Aptos"/>
          <w:sz w:val="24"/>
          <w:szCs w:val="24"/>
        </w:rPr>
        <w:t>)</w:t>
      </w:r>
      <w:r w:rsidR="00A27071" w:rsidRPr="002E777D">
        <w:rPr>
          <w:rFonts w:ascii="Aptos" w:hAnsi="Aptos"/>
          <w:sz w:val="24"/>
          <w:szCs w:val="24"/>
        </w:rPr>
        <w:t xml:space="preserve"> (10’)</w:t>
      </w:r>
    </w:p>
    <w:p w14:paraId="7CB26854" w14:textId="29B7D8D6" w:rsidR="00656A1B" w:rsidRPr="002E777D" w:rsidRDefault="00656A1B" w:rsidP="00656A1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prof. </w:t>
      </w:r>
      <w:proofErr w:type="spellStart"/>
      <w:r w:rsidRPr="002E777D">
        <w:rPr>
          <w:rFonts w:ascii="Aptos" w:hAnsi="Aptos"/>
          <w:sz w:val="24"/>
          <w:szCs w:val="24"/>
        </w:rPr>
        <w:t>Leif</w:t>
      </w:r>
      <w:proofErr w:type="spellEnd"/>
      <w:r w:rsidRPr="002E777D">
        <w:rPr>
          <w:rFonts w:ascii="Aptos" w:hAnsi="Aptos"/>
          <w:sz w:val="24"/>
          <w:szCs w:val="24"/>
        </w:rPr>
        <w:t xml:space="preserve"> Aaro (10’)</w:t>
      </w:r>
      <w:r w:rsidR="00DA1E3A" w:rsidRPr="002E777D">
        <w:rPr>
          <w:rFonts w:ascii="Aptos" w:hAnsi="Aptos"/>
          <w:sz w:val="24"/>
          <w:szCs w:val="24"/>
        </w:rPr>
        <w:t xml:space="preserve"> </w:t>
      </w:r>
    </w:p>
    <w:p w14:paraId="55B7467F" w14:textId="4E256D63" w:rsidR="00656A1B" w:rsidRPr="002E777D" w:rsidRDefault="00656A1B" w:rsidP="00656A1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prof. Andrzej Wojtyła (10’) </w:t>
      </w:r>
    </w:p>
    <w:p w14:paraId="21693F57" w14:textId="26CA079E" w:rsidR="00656A1B" w:rsidRPr="002E777D" w:rsidRDefault="00656A1B" w:rsidP="00656A1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dr hab. Anna </w:t>
      </w:r>
      <w:proofErr w:type="spellStart"/>
      <w:r w:rsidRPr="002E777D">
        <w:rPr>
          <w:rFonts w:ascii="Aptos" w:hAnsi="Aptos"/>
          <w:sz w:val="24"/>
          <w:szCs w:val="24"/>
        </w:rPr>
        <w:t>Harton</w:t>
      </w:r>
      <w:proofErr w:type="spellEnd"/>
      <w:r w:rsidRPr="002E777D">
        <w:rPr>
          <w:rFonts w:ascii="Aptos" w:hAnsi="Aptos"/>
          <w:sz w:val="24"/>
          <w:szCs w:val="24"/>
        </w:rPr>
        <w:t xml:space="preserve"> (10’)</w:t>
      </w:r>
    </w:p>
    <w:p w14:paraId="68C032E8" w14:textId="68804999" w:rsidR="00656A1B" w:rsidRPr="002E777D" w:rsidRDefault="00656A1B" w:rsidP="00656A1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prof. Katarzyna Zatońska (10’)</w:t>
      </w:r>
    </w:p>
    <w:p w14:paraId="04ED873D" w14:textId="64DE3AF9" w:rsidR="00656A1B" w:rsidRPr="002E777D" w:rsidRDefault="004E2580" w:rsidP="00656A1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prof. Piotr </w:t>
      </w:r>
      <w:r w:rsidR="00DA1E3A" w:rsidRPr="002E777D">
        <w:rPr>
          <w:rFonts w:ascii="Aptos" w:hAnsi="Aptos"/>
          <w:sz w:val="24"/>
          <w:szCs w:val="24"/>
        </w:rPr>
        <w:t>Jankowski</w:t>
      </w:r>
      <w:r w:rsidR="00993C33" w:rsidRPr="002E777D">
        <w:rPr>
          <w:rFonts w:ascii="Aptos" w:hAnsi="Aptos"/>
          <w:sz w:val="24"/>
          <w:szCs w:val="24"/>
        </w:rPr>
        <w:t xml:space="preserve"> </w:t>
      </w:r>
      <w:r w:rsidR="00A27071" w:rsidRPr="002E777D">
        <w:rPr>
          <w:rFonts w:ascii="Aptos" w:hAnsi="Aptos"/>
          <w:sz w:val="24"/>
          <w:szCs w:val="24"/>
        </w:rPr>
        <w:t>(10’)</w:t>
      </w:r>
    </w:p>
    <w:p w14:paraId="087A2A66" w14:textId="7BA175EC" w:rsidR="00777E70" w:rsidRPr="002E777D" w:rsidRDefault="00DA1E3A" w:rsidP="00A92A3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 </w:t>
      </w:r>
      <w:r w:rsidR="004E2580" w:rsidRPr="002E777D">
        <w:rPr>
          <w:rFonts w:ascii="Aptos" w:hAnsi="Aptos"/>
          <w:sz w:val="24"/>
          <w:szCs w:val="24"/>
        </w:rPr>
        <w:t xml:space="preserve">prof. Tomasz </w:t>
      </w:r>
      <w:r w:rsidRPr="002E777D">
        <w:rPr>
          <w:rFonts w:ascii="Aptos" w:hAnsi="Aptos"/>
          <w:sz w:val="24"/>
          <w:szCs w:val="24"/>
        </w:rPr>
        <w:t>Zdrojewski</w:t>
      </w:r>
      <w:r w:rsidR="00993C33" w:rsidRPr="002E777D">
        <w:rPr>
          <w:rFonts w:ascii="Aptos" w:hAnsi="Aptos"/>
          <w:sz w:val="24"/>
          <w:szCs w:val="24"/>
        </w:rPr>
        <w:t xml:space="preserve"> (</w:t>
      </w:r>
      <w:r w:rsidR="00993C33" w:rsidRPr="00257E44">
        <w:rPr>
          <w:rFonts w:ascii="Aptos" w:hAnsi="Aptos"/>
          <w:color w:val="FF0000"/>
          <w:sz w:val="24"/>
          <w:szCs w:val="24"/>
        </w:rPr>
        <w:t>TBC</w:t>
      </w:r>
      <w:r w:rsidR="00993C33" w:rsidRPr="002E777D">
        <w:rPr>
          <w:rFonts w:ascii="Aptos" w:hAnsi="Aptos"/>
          <w:sz w:val="24"/>
          <w:szCs w:val="24"/>
        </w:rPr>
        <w:t>)</w:t>
      </w:r>
      <w:r w:rsidRPr="002E777D">
        <w:rPr>
          <w:rFonts w:ascii="Aptos" w:hAnsi="Aptos"/>
          <w:sz w:val="24"/>
          <w:szCs w:val="24"/>
        </w:rPr>
        <w:t xml:space="preserve"> </w:t>
      </w:r>
      <w:r w:rsidR="00A27071" w:rsidRPr="002E777D">
        <w:rPr>
          <w:rFonts w:ascii="Aptos" w:hAnsi="Aptos"/>
          <w:sz w:val="24"/>
          <w:szCs w:val="24"/>
        </w:rPr>
        <w:t>(10’)</w:t>
      </w:r>
    </w:p>
    <w:p w14:paraId="3841C4BE" w14:textId="6E402E17" w:rsidR="00A27071" w:rsidRPr="002E777D" w:rsidRDefault="00A27071" w:rsidP="00A2707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prof. Witold </w:t>
      </w:r>
      <w:r w:rsidR="00A501CE">
        <w:rPr>
          <w:rFonts w:ascii="Aptos" w:hAnsi="Aptos"/>
          <w:sz w:val="24"/>
          <w:szCs w:val="24"/>
        </w:rPr>
        <w:t xml:space="preserve">A. </w:t>
      </w:r>
      <w:r w:rsidRPr="002E777D">
        <w:rPr>
          <w:rFonts w:ascii="Aptos" w:hAnsi="Aptos"/>
          <w:sz w:val="24"/>
          <w:szCs w:val="24"/>
        </w:rPr>
        <w:t>Zatoński (10’)</w:t>
      </w:r>
    </w:p>
    <w:p w14:paraId="7B48F090" w14:textId="77777777" w:rsidR="00A27071" w:rsidRPr="002E777D" w:rsidRDefault="00A27071" w:rsidP="00A27071">
      <w:pPr>
        <w:pStyle w:val="Akapitzlist"/>
        <w:spacing w:after="0" w:line="240" w:lineRule="auto"/>
        <w:ind w:left="2496"/>
        <w:jc w:val="both"/>
        <w:rPr>
          <w:rFonts w:ascii="Aptos" w:hAnsi="Aptos"/>
          <w:sz w:val="24"/>
          <w:szCs w:val="24"/>
        </w:rPr>
      </w:pPr>
    </w:p>
    <w:p w14:paraId="53608951" w14:textId="77777777" w:rsidR="00656A1B" w:rsidRPr="002E777D" w:rsidRDefault="00656A1B" w:rsidP="00823E43">
      <w:pPr>
        <w:spacing w:after="0" w:line="240" w:lineRule="auto"/>
        <w:ind w:left="2832" w:hanging="1416"/>
        <w:jc w:val="both"/>
        <w:rPr>
          <w:rFonts w:ascii="Aptos" w:hAnsi="Aptos" w:cs="Times New Roman"/>
          <w:sz w:val="24"/>
          <w:szCs w:val="24"/>
          <w:highlight w:val="yellow"/>
        </w:rPr>
      </w:pPr>
    </w:p>
    <w:p w14:paraId="65261C18" w14:textId="7D7FB40C" w:rsidR="00562448" w:rsidRPr="002E777D" w:rsidRDefault="00656A1B" w:rsidP="00707331">
      <w:pPr>
        <w:spacing w:after="0" w:line="240" w:lineRule="auto"/>
        <w:ind w:left="2832" w:hanging="708"/>
        <w:jc w:val="both"/>
        <w:rPr>
          <w:rFonts w:ascii="Aptos" w:hAnsi="Aptos" w:cs="Times New Roman"/>
          <w:sz w:val="24"/>
          <w:szCs w:val="24"/>
        </w:rPr>
      </w:pPr>
      <w:r w:rsidRPr="002E777D">
        <w:rPr>
          <w:rFonts w:ascii="Aptos" w:hAnsi="Aptos" w:cs="Times New Roman"/>
          <w:sz w:val="24"/>
          <w:szCs w:val="24"/>
        </w:rPr>
        <w:t>Dyskusja panelowa (30’)</w:t>
      </w:r>
    </w:p>
    <w:p w14:paraId="052BB2E8" w14:textId="77777777" w:rsidR="00562448" w:rsidRPr="002E777D" w:rsidRDefault="00562448" w:rsidP="00823E43">
      <w:pPr>
        <w:spacing w:after="0" w:line="240" w:lineRule="auto"/>
        <w:ind w:left="2832" w:hanging="1416"/>
        <w:jc w:val="both"/>
        <w:rPr>
          <w:rFonts w:ascii="Aptos" w:hAnsi="Aptos" w:cs="Times New Roman"/>
          <w:sz w:val="24"/>
          <w:szCs w:val="24"/>
        </w:rPr>
      </w:pPr>
    </w:p>
    <w:p w14:paraId="0A1C612B" w14:textId="77777777" w:rsidR="00C84473" w:rsidRPr="002E777D" w:rsidRDefault="00C84473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494480E8" w14:textId="77777777" w:rsidR="005D5E9D" w:rsidRPr="002E777D" w:rsidRDefault="005D5E9D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23A28F68" w14:textId="0B190F25" w:rsidR="00C84473" w:rsidRPr="002E777D" w:rsidRDefault="00C933F9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12.00-12.30</w:t>
      </w:r>
      <w:r w:rsidR="00C84473" w:rsidRPr="002E777D">
        <w:rPr>
          <w:rFonts w:ascii="Aptos" w:hAnsi="Aptos"/>
          <w:sz w:val="24"/>
          <w:szCs w:val="24"/>
        </w:rPr>
        <w:tab/>
        <w:t>przerwa kawowa</w:t>
      </w:r>
    </w:p>
    <w:p w14:paraId="54C6780B" w14:textId="77777777" w:rsidR="00C84473" w:rsidRPr="002E777D" w:rsidRDefault="00C84473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526645CE" w14:textId="77777777" w:rsidR="00C84473" w:rsidRPr="002E777D" w:rsidRDefault="00C84473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159DDCDB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6825B03C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1E53A707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271D729E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5FED9989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4FA21405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117B890E" w14:textId="77777777" w:rsidR="00C5581C" w:rsidRPr="002E777D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</w:p>
    <w:p w14:paraId="2DCC0560" w14:textId="77777777" w:rsidR="00C5581C" w:rsidRPr="002E777D" w:rsidRDefault="00C5581C" w:rsidP="00526600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9AFA410" w14:textId="77777777" w:rsidR="00526600" w:rsidRPr="002E777D" w:rsidRDefault="00526600" w:rsidP="00526600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5B2198DB" w14:textId="3235AA4B" w:rsidR="00637B8F" w:rsidRPr="002E777D" w:rsidRDefault="006538FE" w:rsidP="00823E43">
      <w:pPr>
        <w:spacing w:after="0" w:line="240" w:lineRule="auto"/>
        <w:ind w:left="1416" w:hanging="1416"/>
        <w:jc w:val="both"/>
        <w:rPr>
          <w:rFonts w:ascii="Aptos" w:hAnsi="Aptos"/>
          <w:b/>
          <w:bCs/>
          <w:sz w:val="24"/>
          <w:szCs w:val="24"/>
        </w:rPr>
      </w:pPr>
      <w:r w:rsidRPr="002E777D">
        <w:rPr>
          <w:rFonts w:ascii="Aptos" w:hAnsi="Aptos"/>
          <w:b/>
          <w:bCs/>
          <w:sz w:val="24"/>
          <w:szCs w:val="24"/>
        </w:rPr>
        <w:t>12.</w:t>
      </w:r>
      <w:r w:rsidR="00C933F9" w:rsidRPr="002E777D">
        <w:rPr>
          <w:rFonts w:ascii="Aptos" w:hAnsi="Aptos"/>
          <w:b/>
          <w:bCs/>
          <w:sz w:val="24"/>
          <w:szCs w:val="24"/>
        </w:rPr>
        <w:t>30</w:t>
      </w:r>
      <w:r w:rsidRPr="002E777D">
        <w:rPr>
          <w:rFonts w:ascii="Aptos" w:hAnsi="Aptos"/>
          <w:b/>
          <w:bCs/>
          <w:sz w:val="24"/>
          <w:szCs w:val="24"/>
        </w:rPr>
        <w:t>-1</w:t>
      </w:r>
      <w:r w:rsidR="00C933F9" w:rsidRPr="002E777D">
        <w:rPr>
          <w:rFonts w:ascii="Aptos" w:hAnsi="Aptos"/>
          <w:b/>
          <w:bCs/>
          <w:sz w:val="24"/>
          <w:szCs w:val="24"/>
        </w:rPr>
        <w:t>4.30</w:t>
      </w:r>
      <w:r w:rsidRPr="002E777D">
        <w:rPr>
          <w:rFonts w:ascii="Aptos" w:hAnsi="Aptos"/>
          <w:b/>
          <w:bCs/>
          <w:sz w:val="24"/>
          <w:szCs w:val="24"/>
        </w:rPr>
        <w:tab/>
      </w:r>
      <w:r w:rsidR="00637B8F" w:rsidRPr="002E777D">
        <w:rPr>
          <w:rFonts w:ascii="Aptos" w:hAnsi="Aptos"/>
          <w:b/>
          <w:bCs/>
          <w:sz w:val="24"/>
          <w:szCs w:val="24"/>
        </w:rPr>
        <w:t xml:space="preserve">Sesja </w:t>
      </w:r>
      <w:r w:rsidR="001E5474" w:rsidRPr="002E777D">
        <w:rPr>
          <w:rFonts w:ascii="Aptos" w:hAnsi="Aptos"/>
          <w:b/>
          <w:bCs/>
          <w:sz w:val="24"/>
          <w:szCs w:val="24"/>
        </w:rPr>
        <w:t>2</w:t>
      </w:r>
      <w:r w:rsidR="00637B8F" w:rsidRPr="002E777D">
        <w:rPr>
          <w:rFonts w:ascii="Aptos" w:hAnsi="Aptos"/>
          <w:b/>
          <w:bCs/>
          <w:sz w:val="24"/>
          <w:szCs w:val="24"/>
        </w:rPr>
        <w:t xml:space="preserve">: Zdrowie, czynniki ryzyka, nowotwory złośliwe </w:t>
      </w:r>
    </w:p>
    <w:p w14:paraId="06ADB964" w14:textId="77777777" w:rsidR="00707331" w:rsidRDefault="00707331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0FE10BD2" w14:textId="77777777" w:rsidR="00A74ED2" w:rsidRDefault="00637B8F" w:rsidP="00823E43">
      <w:pPr>
        <w:spacing w:after="0" w:line="240" w:lineRule="auto"/>
        <w:ind w:left="2832" w:hanging="1416"/>
        <w:jc w:val="both"/>
        <w:rPr>
          <w:rFonts w:ascii="Aptos" w:hAnsi="Aptos"/>
          <w:b/>
          <w:bCs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Moderatorzy sesji i dyskusji</w:t>
      </w:r>
      <w:r w:rsidR="00526600" w:rsidRPr="002E777D">
        <w:rPr>
          <w:rFonts w:ascii="Aptos" w:hAnsi="Aptos"/>
          <w:sz w:val="24"/>
          <w:szCs w:val="24"/>
        </w:rPr>
        <w:t xml:space="preserve">: </w:t>
      </w:r>
      <w:r w:rsidR="00526600" w:rsidRPr="00A74ED2">
        <w:rPr>
          <w:rFonts w:ascii="Aptos" w:hAnsi="Aptos"/>
          <w:b/>
          <w:bCs/>
          <w:sz w:val="24"/>
          <w:szCs w:val="24"/>
        </w:rPr>
        <w:t>Dr Alicja Basiak-</w:t>
      </w:r>
      <w:proofErr w:type="spellStart"/>
      <w:r w:rsidR="00526600" w:rsidRPr="00A74ED2">
        <w:rPr>
          <w:rFonts w:ascii="Aptos" w:hAnsi="Aptos"/>
          <w:b/>
          <w:bCs/>
          <w:sz w:val="24"/>
          <w:szCs w:val="24"/>
        </w:rPr>
        <w:t>Rasała</w:t>
      </w:r>
      <w:proofErr w:type="spellEnd"/>
      <w:r w:rsidR="00526600" w:rsidRPr="00A74ED2">
        <w:rPr>
          <w:rFonts w:ascii="Aptos" w:hAnsi="Aptos"/>
          <w:b/>
          <w:bCs/>
          <w:sz w:val="24"/>
          <w:szCs w:val="24"/>
        </w:rPr>
        <w:t>, prof. Piotr</w:t>
      </w:r>
      <w:r w:rsidR="00A74ED2">
        <w:rPr>
          <w:rFonts w:ascii="Aptos" w:hAnsi="Aptos"/>
          <w:b/>
          <w:bCs/>
          <w:sz w:val="24"/>
          <w:szCs w:val="24"/>
        </w:rPr>
        <w:t xml:space="preserve"> </w:t>
      </w:r>
    </w:p>
    <w:p w14:paraId="32F1FA07" w14:textId="7D03A515" w:rsidR="00637B8F" w:rsidRPr="002E777D" w:rsidRDefault="00526600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  <w:r w:rsidRPr="00A74ED2">
        <w:rPr>
          <w:rFonts w:ascii="Aptos" w:hAnsi="Aptos"/>
          <w:b/>
          <w:bCs/>
          <w:sz w:val="24"/>
          <w:szCs w:val="24"/>
        </w:rPr>
        <w:t>Jankowski</w:t>
      </w:r>
      <w:r w:rsidRPr="002E777D">
        <w:rPr>
          <w:rFonts w:ascii="Aptos" w:hAnsi="Aptos"/>
          <w:sz w:val="24"/>
          <w:szCs w:val="24"/>
        </w:rPr>
        <w:t xml:space="preserve"> </w:t>
      </w:r>
    </w:p>
    <w:p w14:paraId="28CD50F1" w14:textId="77777777" w:rsidR="00637B8F" w:rsidRPr="002E777D" w:rsidRDefault="00637B8F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67A6F9D3" w14:textId="2D483D86" w:rsidR="00637B8F" w:rsidRPr="002E777D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Zmniejszenie o połowę przedwczesnej umieralności – </w:t>
      </w:r>
      <w:r w:rsidRPr="002E777D">
        <w:rPr>
          <w:rFonts w:ascii="Aptos" w:hAnsi="Aptos"/>
          <w:b/>
          <w:bCs/>
          <w:sz w:val="24"/>
          <w:szCs w:val="24"/>
        </w:rPr>
        <w:t xml:space="preserve">prof. Richard </w:t>
      </w:r>
      <w:proofErr w:type="spellStart"/>
      <w:r w:rsidRPr="002E777D">
        <w:rPr>
          <w:rFonts w:ascii="Aptos" w:hAnsi="Aptos"/>
          <w:b/>
          <w:bCs/>
          <w:sz w:val="24"/>
          <w:szCs w:val="24"/>
        </w:rPr>
        <w:t>Peto</w:t>
      </w:r>
      <w:proofErr w:type="spellEnd"/>
      <w:r w:rsidRPr="002E777D">
        <w:rPr>
          <w:rFonts w:ascii="Aptos" w:hAnsi="Aptos"/>
          <w:sz w:val="24"/>
          <w:szCs w:val="24"/>
        </w:rPr>
        <w:t xml:space="preserve"> </w:t>
      </w:r>
      <w:r w:rsidR="00EF19EF" w:rsidRPr="002E777D">
        <w:rPr>
          <w:rFonts w:ascii="Aptos" w:hAnsi="Aptos"/>
          <w:sz w:val="24"/>
          <w:szCs w:val="24"/>
        </w:rPr>
        <w:t>(</w:t>
      </w:r>
      <w:r w:rsidRPr="002E777D">
        <w:rPr>
          <w:rFonts w:ascii="Aptos" w:hAnsi="Aptos"/>
          <w:sz w:val="24"/>
          <w:szCs w:val="24"/>
        </w:rPr>
        <w:t>20’)</w:t>
      </w:r>
    </w:p>
    <w:p w14:paraId="0BCB1069" w14:textId="724365FD" w:rsidR="00637B8F" w:rsidRPr="002E777D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Trendy czasowe umieralności na nowotwory złośliwe w Polsce – </w:t>
      </w:r>
      <w:r w:rsidRPr="002E777D">
        <w:rPr>
          <w:rFonts w:ascii="Aptos" w:hAnsi="Aptos"/>
          <w:b/>
          <w:bCs/>
          <w:sz w:val="24"/>
          <w:szCs w:val="24"/>
        </w:rPr>
        <w:t xml:space="preserve">prof. Witold </w:t>
      </w:r>
      <w:r w:rsidR="00A501CE">
        <w:rPr>
          <w:rFonts w:ascii="Aptos" w:hAnsi="Aptos"/>
          <w:b/>
          <w:bCs/>
          <w:sz w:val="24"/>
          <w:szCs w:val="24"/>
        </w:rPr>
        <w:t xml:space="preserve">A. </w:t>
      </w:r>
      <w:r w:rsidRPr="002E777D">
        <w:rPr>
          <w:rFonts w:ascii="Aptos" w:hAnsi="Aptos"/>
          <w:b/>
          <w:bCs/>
          <w:sz w:val="24"/>
          <w:szCs w:val="24"/>
        </w:rPr>
        <w:t>Zatoński</w:t>
      </w:r>
      <w:r w:rsidRPr="002E777D">
        <w:rPr>
          <w:rFonts w:ascii="Aptos" w:hAnsi="Aptos"/>
          <w:sz w:val="24"/>
          <w:szCs w:val="24"/>
        </w:rPr>
        <w:t xml:space="preserve"> (20’)</w:t>
      </w:r>
    </w:p>
    <w:p w14:paraId="0841502F" w14:textId="57435044" w:rsidR="00637B8F" w:rsidRPr="002E777D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Historia ekspozycji na palenie papierosów w Polsce </w:t>
      </w:r>
      <w:r w:rsidRPr="002E777D">
        <w:rPr>
          <w:rFonts w:ascii="Aptos" w:hAnsi="Aptos"/>
          <w:b/>
          <w:bCs/>
          <w:sz w:val="24"/>
          <w:szCs w:val="24"/>
        </w:rPr>
        <w:t>– dr Kinga Janik-Koncewicz</w:t>
      </w:r>
      <w:r w:rsidRPr="002E777D">
        <w:rPr>
          <w:rFonts w:ascii="Aptos" w:hAnsi="Aptos"/>
          <w:sz w:val="24"/>
          <w:szCs w:val="24"/>
        </w:rPr>
        <w:t xml:space="preserve"> (10’)</w:t>
      </w:r>
    </w:p>
    <w:p w14:paraId="4CADCBDA" w14:textId="4C6B160C" w:rsidR="00637B8F" w:rsidRPr="002E777D" w:rsidRDefault="00637B8F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Pół wieku współpracy polsko-amerykańskiej w zakresie zdrowia i kontroli tytoniu  – </w:t>
      </w:r>
      <w:r w:rsidRPr="002E777D">
        <w:rPr>
          <w:rFonts w:ascii="Aptos" w:hAnsi="Aptos"/>
          <w:b/>
          <w:bCs/>
          <w:sz w:val="24"/>
          <w:szCs w:val="24"/>
        </w:rPr>
        <w:t xml:space="preserve">dr Mark </w:t>
      </w:r>
      <w:proofErr w:type="spellStart"/>
      <w:r w:rsidRPr="002E777D">
        <w:rPr>
          <w:rFonts w:ascii="Aptos" w:hAnsi="Aptos"/>
          <w:b/>
          <w:bCs/>
          <w:sz w:val="24"/>
          <w:szCs w:val="24"/>
        </w:rPr>
        <w:t>Parascandola</w:t>
      </w:r>
      <w:proofErr w:type="spellEnd"/>
      <w:r w:rsidRPr="002E777D">
        <w:rPr>
          <w:rFonts w:ascii="Aptos" w:hAnsi="Aptos"/>
          <w:sz w:val="24"/>
          <w:szCs w:val="24"/>
        </w:rPr>
        <w:t xml:space="preserve"> (1</w:t>
      </w:r>
      <w:r w:rsidR="008D718A" w:rsidRPr="002E777D">
        <w:rPr>
          <w:rFonts w:ascii="Aptos" w:hAnsi="Aptos"/>
          <w:sz w:val="24"/>
          <w:szCs w:val="24"/>
        </w:rPr>
        <w:t>5</w:t>
      </w:r>
      <w:r w:rsidRPr="002E777D">
        <w:rPr>
          <w:rFonts w:ascii="Aptos" w:hAnsi="Aptos"/>
          <w:sz w:val="24"/>
          <w:szCs w:val="24"/>
        </w:rPr>
        <w:t xml:space="preserve">’) </w:t>
      </w:r>
    </w:p>
    <w:p w14:paraId="04BF43E5" w14:textId="476CFB7F" w:rsidR="00C022BC" w:rsidRPr="002E777D" w:rsidRDefault="005774AE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Pół wieku współpracy polsko-amerykańskiej w zakresie zdrowia i kontroli tytoniu  - </w:t>
      </w:r>
      <w:r w:rsidRPr="002E777D">
        <w:rPr>
          <w:rFonts w:ascii="Aptos" w:hAnsi="Aptos"/>
          <w:b/>
          <w:bCs/>
          <w:sz w:val="24"/>
          <w:szCs w:val="24"/>
        </w:rPr>
        <w:t>prof.</w:t>
      </w:r>
      <w:r w:rsidRPr="002E777D">
        <w:rPr>
          <w:rFonts w:ascii="Aptos" w:hAnsi="Aptos"/>
          <w:sz w:val="24"/>
          <w:szCs w:val="24"/>
        </w:rPr>
        <w:t xml:space="preserve"> </w:t>
      </w:r>
      <w:r w:rsidR="00C022BC" w:rsidRPr="002E777D">
        <w:rPr>
          <w:rFonts w:ascii="Aptos" w:hAnsi="Aptos"/>
          <w:b/>
          <w:bCs/>
          <w:sz w:val="24"/>
          <w:szCs w:val="24"/>
        </w:rPr>
        <w:t xml:space="preserve">Tom </w:t>
      </w:r>
      <w:proofErr w:type="spellStart"/>
      <w:r w:rsidR="00C022BC" w:rsidRPr="002E777D">
        <w:rPr>
          <w:rFonts w:ascii="Aptos" w:hAnsi="Aptos"/>
          <w:b/>
          <w:bCs/>
          <w:sz w:val="24"/>
          <w:szCs w:val="24"/>
        </w:rPr>
        <w:t>Glynn</w:t>
      </w:r>
      <w:proofErr w:type="spellEnd"/>
      <w:r w:rsidR="00C022BC" w:rsidRPr="002E777D">
        <w:rPr>
          <w:rFonts w:ascii="Aptos" w:hAnsi="Aptos"/>
          <w:sz w:val="24"/>
          <w:szCs w:val="24"/>
        </w:rPr>
        <w:t xml:space="preserve"> (</w:t>
      </w:r>
      <w:r w:rsidR="00C022BC" w:rsidRPr="00257E44">
        <w:rPr>
          <w:rFonts w:ascii="Aptos" w:hAnsi="Aptos"/>
          <w:color w:val="FF0000"/>
          <w:sz w:val="24"/>
          <w:szCs w:val="24"/>
        </w:rPr>
        <w:t>TBC</w:t>
      </w:r>
      <w:r w:rsidR="00C022BC" w:rsidRPr="002E777D">
        <w:rPr>
          <w:rFonts w:ascii="Aptos" w:hAnsi="Aptos"/>
          <w:sz w:val="24"/>
          <w:szCs w:val="24"/>
        </w:rPr>
        <w:t>)</w:t>
      </w:r>
      <w:r w:rsidR="00D30C81" w:rsidRPr="002E777D">
        <w:rPr>
          <w:rFonts w:ascii="Aptos" w:hAnsi="Aptos"/>
          <w:sz w:val="24"/>
          <w:szCs w:val="24"/>
        </w:rPr>
        <w:t xml:space="preserve"> (15’)</w:t>
      </w:r>
      <w:r w:rsidR="00B37014" w:rsidRPr="002E777D">
        <w:rPr>
          <w:rFonts w:ascii="Aptos" w:hAnsi="Aptos"/>
          <w:sz w:val="24"/>
          <w:szCs w:val="24"/>
        </w:rPr>
        <w:t xml:space="preserve"> </w:t>
      </w:r>
    </w:p>
    <w:p w14:paraId="27B88185" w14:textId="3AF90B5B" w:rsidR="003C7BEB" w:rsidRPr="002E777D" w:rsidRDefault="006E3FB7" w:rsidP="00823E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proofErr w:type="spellStart"/>
      <w:r w:rsidRPr="002E777D">
        <w:rPr>
          <w:rFonts w:ascii="Aptos" w:hAnsi="Aptos"/>
          <w:sz w:val="24"/>
          <w:szCs w:val="24"/>
        </w:rPr>
        <w:t>Eradykacja</w:t>
      </w:r>
      <w:proofErr w:type="spellEnd"/>
      <w:r w:rsidRPr="002E777D">
        <w:rPr>
          <w:rFonts w:ascii="Aptos" w:hAnsi="Aptos"/>
          <w:sz w:val="24"/>
          <w:szCs w:val="24"/>
        </w:rPr>
        <w:t xml:space="preserve"> raka szyjki macicy w Anglii</w:t>
      </w:r>
      <w:r w:rsidR="0090751F" w:rsidRPr="002E777D">
        <w:rPr>
          <w:rFonts w:ascii="Aptos" w:hAnsi="Aptos"/>
          <w:sz w:val="24"/>
          <w:szCs w:val="24"/>
        </w:rPr>
        <w:t xml:space="preserve"> </w:t>
      </w:r>
      <w:r w:rsidR="00526600" w:rsidRPr="002E777D">
        <w:rPr>
          <w:rFonts w:ascii="Aptos" w:hAnsi="Aptos"/>
          <w:sz w:val="24"/>
          <w:szCs w:val="24"/>
        </w:rPr>
        <w:t xml:space="preserve"> </w:t>
      </w:r>
      <w:r w:rsidR="00842444" w:rsidRPr="002E777D">
        <w:rPr>
          <w:rFonts w:ascii="Aptos" w:hAnsi="Aptos"/>
          <w:sz w:val="24"/>
          <w:szCs w:val="24"/>
        </w:rPr>
        <w:t>–</w:t>
      </w:r>
      <w:r w:rsidR="0090751F" w:rsidRPr="002E777D">
        <w:rPr>
          <w:rFonts w:ascii="Aptos" w:hAnsi="Aptos"/>
          <w:sz w:val="24"/>
          <w:szCs w:val="24"/>
        </w:rPr>
        <w:t xml:space="preserve"> </w:t>
      </w:r>
      <w:r w:rsidR="00842444" w:rsidRPr="002E777D">
        <w:rPr>
          <w:rFonts w:ascii="Aptos" w:hAnsi="Aptos"/>
          <w:b/>
          <w:bCs/>
          <w:sz w:val="24"/>
          <w:szCs w:val="24"/>
        </w:rPr>
        <w:t xml:space="preserve">prof. Julian </w:t>
      </w:r>
      <w:proofErr w:type="spellStart"/>
      <w:r w:rsidR="00842444" w:rsidRPr="002E777D">
        <w:rPr>
          <w:rFonts w:ascii="Aptos" w:hAnsi="Aptos"/>
          <w:b/>
          <w:bCs/>
          <w:sz w:val="24"/>
          <w:szCs w:val="24"/>
        </w:rPr>
        <w:t>Peto</w:t>
      </w:r>
      <w:proofErr w:type="spellEnd"/>
      <w:r w:rsidR="00842444" w:rsidRPr="002E777D">
        <w:rPr>
          <w:rFonts w:ascii="Aptos" w:hAnsi="Aptos"/>
          <w:sz w:val="24"/>
          <w:szCs w:val="24"/>
        </w:rPr>
        <w:t xml:space="preserve"> (</w:t>
      </w:r>
      <w:r w:rsidR="008D718A" w:rsidRPr="002E777D">
        <w:rPr>
          <w:rFonts w:ascii="Aptos" w:hAnsi="Aptos"/>
          <w:sz w:val="24"/>
          <w:szCs w:val="24"/>
        </w:rPr>
        <w:t>15’)</w:t>
      </w:r>
      <w:r w:rsidR="00842444" w:rsidRPr="002E777D">
        <w:rPr>
          <w:rFonts w:ascii="Aptos" w:hAnsi="Aptos"/>
          <w:sz w:val="24"/>
          <w:szCs w:val="24"/>
        </w:rPr>
        <w:t xml:space="preserve"> </w:t>
      </w:r>
    </w:p>
    <w:p w14:paraId="42724D8D" w14:textId="77777777" w:rsidR="00637B8F" w:rsidRPr="002E777D" w:rsidRDefault="00637B8F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615EE85" w14:textId="51ADD345" w:rsidR="00637B8F" w:rsidRPr="002E777D" w:rsidRDefault="00637B8F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Dyskusja (</w:t>
      </w:r>
      <w:r w:rsidR="00D30C81" w:rsidRPr="002E777D">
        <w:rPr>
          <w:rFonts w:ascii="Aptos" w:hAnsi="Aptos"/>
          <w:sz w:val="24"/>
          <w:szCs w:val="24"/>
        </w:rPr>
        <w:t>25</w:t>
      </w:r>
      <w:r w:rsidRPr="002E777D">
        <w:rPr>
          <w:rFonts w:ascii="Aptos" w:hAnsi="Aptos"/>
          <w:sz w:val="24"/>
          <w:szCs w:val="24"/>
        </w:rPr>
        <w:t>’)</w:t>
      </w:r>
    </w:p>
    <w:p w14:paraId="4ACA90CF" w14:textId="09D66188" w:rsidR="00836274" w:rsidRPr="002E777D" w:rsidRDefault="00836274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10D3AE52" w14:textId="77777777" w:rsidR="008547F1" w:rsidRPr="002E777D" w:rsidRDefault="008547F1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7AF8CEC0" w14:textId="5A33EA50" w:rsidR="00CF3683" w:rsidRPr="002E777D" w:rsidRDefault="00C933F9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14.30</w:t>
      </w:r>
      <w:r w:rsidR="00CF3683" w:rsidRPr="002E777D">
        <w:rPr>
          <w:rFonts w:ascii="Aptos" w:hAnsi="Aptos"/>
          <w:sz w:val="24"/>
          <w:szCs w:val="24"/>
        </w:rPr>
        <w:t>-1</w:t>
      </w:r>
      <w:r w:rsidRPr="002E777D">
        <w:rPr>
          <w:rFonts w:ascii="Aptos" w:hAnsi="Aptos"/>
          <w:sz w:val="24"/>
          <w:szCs w:val="24"/>
        </w:rPr>
        <w:t>5</w:t>
      </w:r>
      <w:r w:rsidR="00CF3683" w:rsidRPr="002E777D">
        <w:rPr>
          <w:rFonts w:ascii="Aptos" w:hAnsi="Aptos"/>
          <w:sz w:val="24"/>
          <w:szCs w:val="24"/>
        </w:rPr>
        <w:t>.</w:t>
      </w:r>
      <w:r w:rsidR="00C84473" w:rsidRPr="002E777D">
        <w:rPr>
          <w:rFonts w:ascii="Aptos" w:hAnsi="Aptos"/>
          <w:sz w:val="24"/>
          <w:szCs w:val="24"/>
        </w:rPr>
        <w:t>3</w:t>
      </w:r>
      <w:r w:rsidR="00CF3683" w:rsidRPr="002E777D">
        <w:rPr>
          <w:rFonts w:ascii="Aptos" w:hAnsi="Aptos"/>
          <w:sz w:val="24"/>
          <w:szCs w:val="24"/>
        </w:rPr>
        <w:t>0</w:t>
      </w:r>
      <w:r w:rsidR="00CF3683" w:rsidRPr="002E777D">
        <w:rPr>
          <w:rFonts w:ascii="Aptos" w:hAnsi="Aptos"/>
          <w:sz w:val="24"/>
          <w:szCs w:val="24"/>
        </w:rPr>
        <w:tab/>
        <w:t>lunch</w:t>
      </w:r>
    </w:p>
    <w:p w14:paraId="28EEBC58" w14:textId="77777777" w:rsidR="005D5E9D" w:rsidRPr="002E777D" w:rsidRDefault="005D5E9D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F2754B7" w14:textId="77777777" w:rsidR="00C5581C" w:rsidRPr="002E777D" w:rsidRDefault="00C5581C" w:rsidP="0052660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4202834" w14:textId="2CA06D0A" w:rsidR="00C84473" w:rsidRPr="002E777D" w:rsidRDefault="00CF3683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1</w:t>
      </w:r>
      <w:r w:rsidR="00C933F9" w:rsidRPr="002E777D">
        <w:rPr>
          <w:rFonts w:ascii="Aptos" w:hAnsi="Aptos"/>
          <w:sz w:val="24"/>
          <w:szCs w:val="24"/>
        </w:rPr>
        <w:t>5</w:t>
      </w:r>
      <w:r w:rsidRPr="002E777D">
        <w:rPr>
          <w:rFonts w:ascii="Aptos" w:hAnsi="Aptos"/>
          <w:sz w:val="24"/>
          <w:szCs w:val="24"/>
        </w:rPr>
        <w:t>.</w:t>
      </w:r>
      <w:r w:rsidR="00C84473" w:rsidRPr="002E777D">
        <w:rPr>
          <w:rFonts w:ascii="Aptos" w:hAnsi="Aptos"/>
          <w:sz w:val="24"/>
          <w:szCs w:val="24"/>
        </w:rPr>
        <w:t>3</w:t>
      </w:r>
      <w:r w:rsidRPr="002E777D">
        <w:rPr>
          <w:rFonts w:ascii="Aptos" w:hAnsi="Aptos"/>
          <w:sz w:val="24"/>
          <w:szCs w:val="24"/>
        </w:rPr>
        <w:t>0-</w:t>
      </w:r>
      <w:r w:rsidR="00C933F9" w:rsidRPr="002E777D">
        <w:rPr>
          <w:rFonts w:ascii="Aptos" w:hAnsi="Aptos"/>
          <w:sz w:val="24"/>
          <w:szCs w:val="24"/>
        </w:rPr>
        <w:t>17.3</w:t>
      </w:r>
      <w:r w:rsidR="00C84473" w:rsidRPr="002E777D">
        <w:rPr>
          <w:rFonts w:ascii="Aptos" w:hAnsi="Aptos"/>
          <w:sz w:val="24"/>
          <w:szCs w:val="24"/>
        </w:rPr>
        <w:t>0</w:t>
      </w:r>
      <w:r w:rsidRPr="002E777D">
        <w:rPr>
          <w:rFonts w:ascii="Aptos" w:hAnsi="Aptos"/>
          <w:sz w:val="24"/>
          <w:szCs w:val="24"/>
        </w:rPr>
        <w:tab/>
      </w:r>
      <w:r w:rsidR="00C84473" w:rsidRPr="002E777D">
        <w:rPr>
          <w:rFonts w:ascii="Aptos" w:hAnsi="Aptos"/>
          <w:b/>
          <w:bCs/>
          <w:sz w:val="24"/>
          <w:szCs w:val="24"/>
        </w:rPr>
        <w:t xml:space="preserve">Sesja </w:t>
      </w:r>
      <w:r w:rsidR="006538FE" w:rsidRPr="002E777D">
        <w:rPr>
          <w:rFonts w:ascii="Aptos" w:hAnsi="Aptos"/>
          <w:b/>
          <w:bCs/>
          <w:sz w:val="24"/>
          <w:szCs w:val="24"/>
        </w:rPr>
        <w:t>3</w:t>
      </w:r>
      <w:r w:rsidR="00C84473" w:rsidRPr="002E777D">
        <w:rPr>
          <w:rFonts w:ascii="Aptos" w:hAnsi="Aptos"/>
          <w:b/>
          <w:bCs/>
          <w:sz w:val="24"/>
          <w:szCs w:val="24"/>
        </w:rPr>
        <w:t xml:space="preserve">: Epidemiologia chorób alkoholowych w Polsce po 2000 roku </w:t>
      </w:r>
    </w:p>
    <w:p w14:paraId="489E7E33" w14:textId="77777777" w:rsidR="00707331" w:rsidRDefault="00707331" w:rsidP="00526600">
      <w:pPr>
        <w:spacing w:after="0" w:line="240" w:lineRule="auto"/>
        <w:ind w:left="1416"/>
        <w:jc w:val="both"/>
        <w:rPr>
          <w:rFonts w:ascii="Aptos" w:hAnsi="Aptos"/>
          <w:sz w:val="24"/>
          <w:szCs w:val="24"/>
        </w:rPr>
      </w:pPr>
    </w:p>
    <w:p w14:paraId="744F1909" w14:textId="148EE2C6" w:rsidR="00C84473" w:rsidRPr="002E777D" w:rsidRDefault="00C84473" w:rsidP="00526600">
      <w:pPr>
        <w:spacing w:after="0" w:line="240" w:lineRule="auto"/>
        <w:ind w:left="1416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Moderatorzy sesji i dyskusji</w:t>
      </w:r>
      <w:r w:rsidR="00526600" w:rsidRPr="002E777D">
        <w:rPr>
          <w:rFonts w:ascii="Aptos" w:hAnsi="Aptos"/>
          <w:sz w:val="24"/>
          <w:szCs w:val="24"/>
        </w:rPr>
        <w:t>:</w:t>
      </w:r>
      <w:r w:rsidR="008D718A" w:rsidRPr="002E777D">
        <w:rPr>
          <w:rFonts w:ascii="Aptos" w:hAnsi="Aptos"/>
          <w:sz w:val="24"/>
          <w:szCs w:val="24"/>
        </w:rPr>
        <w:t xml:space="preserve"> </w:t>
      </w:r>
      <w:r w:rsidR="00526600" w:rsidRPr="00A74ED2">
        <w:rPr>
          <w:rFonts w:ascii="Aptos" w:hAnsi="Aptos"/>
          <w:b/>
          <w:bCs/>
          <w:sz w:val="24"/>
          <w:szCs w:val="24"/>
        </w:rPr>
        <w:t xml:space="preserve">Dr Aleksandra </w:t>
      </w:r>
      <w:proofErr w:type="spellStart"/>
      <w:r w:rsidR="00526600" w:rsidRPr="00A74ED2">
        <w:rPr>
          <w:rFonts w:ascii="Aptos" w:hAnsi="Aptos"/>
          <w:b/>
          <w:bCs/>
          <w:sz w:val="24"/>
          <w:szCs w:val="24"/>
        </w:rPr>
        <w:t>Herbeć</w:t>
      </w:r>
      <w:proofErr w:type="spellEnd"/>
      <w:r w:rsidR="00526600" w:rsidRPr="002E777D">
        <w:rPr>
          <w:rFonts w:ascii="Aptos" w:hAnsi="Aptos"/>
          <w:sz w:val="24"/>
          <w:szCs w:val="24"/>
        </w:rPr>
        <w:t xml:space="preserve"> </w:t>
      </w:r>
      <w:r w:rsidRPr="002E777D">
        <w:rPr>
          <w:rFonts w:ascii="Aptos" w:hAnsi="Aptos"/>
          <w:sz w:val="24"/>
          <w:szCs w:val="24"/>
        </w:rPr>
        <w:t>(</w:t>
      </w:r>
      <w:r w:rsidRPr="00257E44">
        <w:rPr>
          <w:rFonts w:ascii="Aptos" w:hAnsi="Aptos"/>
          <w:color w:val="FF0000"/>
          <w:sz w:val="24"/>
          <w:szCs w:val="24"/>
        </w:rPr>
        <w:t>TBC</w:t>
      </w:r>
      <w:r w:rsidRPr="002E777D">
        <w:rPr>
          <w:rFonts w:ascii="Aptos" w:hAnsi="Aptos"/>
          <w:sz w:val="24"/>
          <w:szCs w:val="24"/>
        </w:rPr>
        <w:t>)</w:t>
      </w:r>
      <w:r w:rsidR="00526600" w:rsidRPr="002E777D">
        <w:rPr>
          <w:rFonts w:ascii="Aptos" w:hAnsi="Aptos"/>
          <w:sz w:val="24"/>
          <w:szCs w:val="24"/>
        </w:rPr>
        <w:t xml:space="preserve">, </w:t>
      </w:r>
      <w:r w:rsidR="00526600" w:rsidRPr="00A74ED2">
        <w:rPr>
          <w:rFonts w:ascii="Aptos" w:hAnsi="Aptos"/>
          <w:b/>
          <w:bCs/>
          <w:sz w:val="24"/>
          <w:szCs w:val="24"/>
        </w:rPr>
        <w:t xml:space="preserve">Dr Jarosław </w:t>
      </w:r>
      <w:proofErr w:type="spellStart"/>
      <w:r w:rsidR="00526600" w:rsidRPr="00A74ED2">
        <w:rPr>
          <w:rFonts w:ascii="Aptos" w:hAnsi="Aptos"/>
          <w:b/>
          <w:bCs/>
          <w:sz w:val="24"/>
          <w:szCs w:val="24"/>
        </w:rPr>
        <w:t>Neneman</w:t>
      </w:r>
      <w:proofErr w:type="spellEnd"/>
      <w:r w:rsidR="00526600" w:rsidRPr="002E777D">
        <w:rPr>
          <w:rFonts w:ascii="Aptos" w:hAnsi="Aptos"/>
          <w:sz w:val="24"/>
          <w:szCs w:val="24"/>
        </w:rPr>
        <w:t xml:space="preserve"> (</w:t>
      </w:r>
      <w:r w:rsidR="00526600" w:rsidRPr="00257E44">
        <w:rPr>
          <w:rFonts w:ascii="Aptos" w:hAnsi="Aptos"/>
          <w:color w:val="FF0000"/>
          <w:sz w:val="24"/>
          <w:szCs w:val="24"/>
        </w:rPr>
        <w:t>TBC</w:t>
      </w:r>
      <w:r w:rsidR="00526600" w:rsidRPr="002E777D">
        <w:rPr>
          <w:rFonts w:ascii="Aptos" w:hAnsi="Aptos"/>
          <w:sz w:val="24"/>
          <w:szCs w:val="24"/>
        </w:rPr>
        <w:t>)</w:t>
      </w:r>
    </w:p>
    <w:p w14:paraId="6C3B1659" w14:textId="77777777" w:rsidR="00C84473" w:rsidRPr="002E777D" w:rsidRDefault="00C84473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39E1D77" w14:textId="77777777" w:rsidR="00285AEB" w:rsidRPr="002E777D" w:rsidRDefault="00C84473" w:rsidP="00285A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Ekspozycja populacji polskiej na alkohol – </w:t>
      </w:r>
      <w:r w:rsidR="00285AEB" w:rsidRPr="002E777D">
        <w:rPr>
          <w:rFonts w:ascii="Aptos" w:hAnsi="Aptos"/>
          <w:b/>
          <w:bCs/>
          <w:sz w:val="24"/>
          <w:szCs w:val="24"/>
        </w:rPr>
        <w:t>dr Kinga Janik-Koncewicz</w:t>
      </w:r>
      <w:r w:rsidR="00285AEB" w:rsidRPr="002E777D">
        <w:rPr>
          <w:rFonts w:ascii="Aptos" w:hAnsi="Aptos"/>
          <w:sz w:val="24"/>
          <w:szCs w:val="24"/>
        </w:rPr>
        <w:t xml:space="preserve"> (10’)</w:t>
      </w:r>
    </w:p>
    <w:p w14:paraId="5E0AD51B" w14:textId="3029012A" w:rsidR="00C84473" w:rsidRPr="002E777D" w:rsidRDefault="00C84473" w:rsidP="00285A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Alkoholowe szkody zdrowotne – alkoholowa marskość wątroby – </w:t>
      </w:r>
      <w:r w:rsidR="00285AEB" w:rsidRPr="002E777D">
        <w:rPr>
          <w:rFonts w:ascii="Aptos" w:hAnsi="Aptos"/>
          <w:b/>
          <w:bCs/>
          <w:sz w:val="24"/>
          <w:szCs w:val="24"/>
        </w:rPr>
        <w:t>prof. Witold A. Zatoński</w:t>
      </w:r>
      <w:r w:rsidR="00285AEB" w:rsidRPr="002E777D">
        <w:rPr>
          <w:rFonts w:ascii="Aptos" w:hAnsi="Aptos"/>
          <w:sz w:val="24"/>
          <w:szCs w:val="24"/>
        </w:rPr>
        <w:t xml:space="preserve"> (10’)</w:t>
      </w:r>
    </w:p>
    <w:p w14:paraId="609E5F72" w14:textId="7C30C4EB" w:rsidR="00C84473" w:rsidRPr="002E777D" w:rsidRDefault="00C84473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Wzrastająca ekspozycja na alkohol a CVD </w:t>
      </w:r>
      <w:r w:rsidRPr="002E777D">
        <w:rPr>
          <w:rFonts w:ascii="Aptos" w:hAnsi="Aptos"/>
          <w:color w:val="AEAAAA" w:themeColor="background2" w:themeShade="BF"/>
          <w:sz w:val="24"/>
          <w:szCs w:val="24"/>
        </w:rPr>
        <w:t>–</w:t>
      </w:r>
      <w:r w:rsidRPr="002E777D">
        <w:rPr>
          <w:rFonts w:ascii="Aptos" w:hAnsi="Aptos"/>
          <w:sz w:val="24"/>
          <w:szCs w:val="24"/>
        </w:rPr>
        <w:t xml:space="preserve"> </w:t>
      </w:r>
      <w:r w:rsidRPr="00A501CE">
        <w:rPr>
          <w:rFonts w:ascii="Aptos" w:hAnsi="Aptos"/>
          <w:b/>
          <w:bCs/>
          <w:sz w:val="24"/>
          <w:szCs w:val="24"/>
        </w:rPr>
        <w:t>prof. Piotr Jankowski</w:t>
      </w:r>
      <w:r w:rsidR="0067072B" w:rsidRPr="002E777D">
        <w:rPr>
          <w:rFonts w:ascii="Aptos" w:hAnsi="Aptos"/>
          <w:sz w:val="24"/>
          <w:szCs w:val="24"/>
        </w:rPr>
        <w:t xml:space="preserve"> </w:t>
      </w:r>
      <w:r w:rsidRPr="002E777D">
        <w:rPr>
          <w:rFonts w:ascii="Aptos" w:hAnsi="Aptos"/>
          <w:sz w:val="24"/>
          <w:szCs w:val="24"/>
        </w:rPr>
        <w:t>(</w:t>
      </w:r>
      <w:r w:rsidR="001525A2" w:rsidRPr="002E777D">
        <w:rPr>
          <w:rFonts w:ascii="Aptos" w:hAnsi="Aptos"/>
          <w:sz w:val="24"/>
          <w:szCs w:val="24"/>
        </w:rPr>
        <w:t>10</w:t>
      </w:r>
      <w:r w:rsidRPr="002E777D">
        <w:rPr>
          <w:rFonts w:ascii="Aptos" w:hAnsi="Aptos"/>
          <w:sz w:val="24"/>
          <w:szCs w:val="24"/>
        </w:rPr>
        <w:t>’)</w:t>
      </w:r>
      <w:r w:rsidR="001525A2" w:rsidRPr="002E777D">
        <w:rPr>
          <w:rFonts w:ascii="Aptos" w:hAnsi="Aptos"/>
          <w:sz w:val="24"/>
          <w:szCs w:val="24"/>
        </w:rPr>
        <w:t xml:space="preserve"> </w:t>
      </w:r>
    </w:p>
    <w:p w14:paraId="36C0952C" w14:textId="0EC12105" w:rsidR="00C84473" w:rsidRPr="002E777D" w:rsidRDefault="00C84473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Aspekty dostępności ekonomicznej alkoholu</w:t>
      </w:r>
      <w:r w:rsidR="0067072B" w:rsidRPr="002E777D">
        <w:rPr>
          <w:rFonts w:ascii="Aptos" w:hAnsi="Aptos"/>
          <w:sz w:val="24"/>
          <w:szCs w:val="24"/>
        </w:rPr>
        <w:t xml:space="preserve"> </w:t>
      </w:r>
      <w:r w:rsidRPr="002E777D">
        <w:rPr>
          <w:rFonts w:ascii="Aptos" w:hAnsi="Aptos"/>
          <w:sz w:val="24"/>
          <w:szCs w:val="24"/>
        </w:rPr>
        <w:t xml:space="preserve">– </w:t>
      </w:r>
      <w:r w:rsidRPr="00A74ED2">
        <w:rPr>
          <w:rFonts w:ascii="Aptos" w:hAnsi="Aptos"/>
          <w:b/>
          <w:bCs/>
          <w:sz w:val="24"/>
          <w:szCs w:val="24"/>
        </w:rPr>
        <w:t xml:space="preserve">dr Jarosław </w:t>
      </w:r>
      <w:proofErr w:type="spellStart"/>
      <w:r w:rsidRPr="00A74ED2">
        <w:rPr>
          <w:rFonts w:ascii="Aptos" w:hAnsi="Aptos"/>
          <w:b/>
          <w:bCs/>
          <w:sz w:val="24"/>
          <w:szCs w:val="24"/>
        </w:rPr>
        <w:t>Neneman</w:t>
      </w:r>
      <w:proofErr w:type="spellEnd"/>
      <w:r w:rsidRPr="002E777D">
        <w:rPr>
          <w:rFonts w:ascii="Aptos" w:hAnsi="Aptos"/>
          <w:sz w:val="24"/>
          <w:szCs w:val="24"/>
        </w:rPr>
        <w:t xml:space="preserve"> (</w:t>
      </w:r>
      <w:r w:rsidRPr="00257E44">
        <w:rPr>
          <w:rFonts w:ascii="Aptos" w:hAnsi="Aptos"/>
          <w:color w:val="FF0000"/>
          <w:sz w:val="24"/>
          <w:szCs w:val="24"/>
        </w:rPr>
        <w:t>TBC</w:t>
      </w:r>
      <w:r w:rsidRPr="002E777D">
        <w:rPr>
          <w:rFonts w:ascii="Aptos" w:hAnsi="Aptos"/>
          <w:sz w:val="24"/>
          <w:szCs w:val="24"/>
        </w:rPr>
        <w:t>) (</w:t>
      </w:r>
      <w:r w:rsidR="00AB133A" w:rsidRPr="002E777D">
        <w:rPr>
          <w:rFonts w:ascii="Aptos" w:hAnsi="Aptos"/>
          <w:sz w:val="24"/>
          <w:szCs w:val="24"/>
        </w:rPr>
        <w:t>10</w:t>
      </w:r>
      <w:r w:rsidRPr="002E777D">
        <w:rPr>
          <w:rFonts w:ascii="Aptos" w:hAnsi="Aptos"/>
          <w:sz w:val="24"/>
          <w:szCs w:val="24"/>
        </w:rPr>
        <w:t xml:space="preserve">’) </w:t>
      </w:r>
    </w:p>
    <w:p w14:paraId="15277D06" w14:textId="221C6581" w:rsidR="00C84473" w:rsidRPr="002E777D" w:rsidRDefault="00680977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Kamienie milowe w transplantacji wątroby, czyli jak doszliśmy do marskości poalkoholowej jako wskazania do przeszczepienia wątroby </w:t>
      </w:r>
      <w:r w:rsidR="00C84473" w:rsidRPr="002E777D">
        <w:rPr>
          <w:rFonts w:ascii="Aptos" w:hAnsi="Aptos"/>
          <w:sz w:val="24"/>
          <w:szCs w:val="24"/>
        </w:rPr>
        <w:t xml:space="preserve">– </w:t>
      </w:r>
      <w:r w:rsidR="00C84473" w:rsidRPr="00A74ED2">
        <w:rPr>
          <w:rFonts w:ascii="Aptos" w:hAnsi="Aptos"/>
          <w:b/>
          <w:bCs/>
          <w:sz w:val="24"/>
          <w:szCs w:val="24"/>
        </w:rPr>
        <w:t>prof. Marek Krawczyk</w:t>
      </w:r>
      <w:r w:rsidR="001525A2" w:rsidRPr="002E777D">
        <w:rPr>
          <w:rFonts w:ascii="Aptos" w:hAnsi="Aptos"/>
          <w:sz w:val="24"/>
          <w:szCs w:val="24"/>
        </w:rPr>
        <w:t xml:space="preserve"> (</w:t>
      </w:r>
      <w:r w:rsidR="001525A2" w:rsidRPr="00257E44">
        <w:rPr>
          <w:rFonts w:ascii="Aptos" w:hAnsi="Aptos"/>
          <w:color w:val="FF0000"/>
          <w:sz w:val="24"/>
          <w:szCs w:val="24"/>
        </w:rPr>
        <w:t>TBC</w:t>
      </w:r>
      <w:r w:rsidR="001525A2" w:rsidRPr="002E777D">
        <w:rPr>
          <w:rFonts w:ascii="Aptos" w:hAnsi="Aptos"/>
          <w:sz w:val="24"/>
          <w:szCs w:val="24"/>
        </w:rPr>
        <w:t xml:space="preserve">) </w:t>
      </w:r>
      <w:r w:rsidR="00C84473" w:rsidRPr="002E777D">
        <w:rPr>
          <w:rFonts w:ascii="Aptos" w:hAnsi="Aptos"/>
          <w:sz w:val="24"/>
          <w:szCs w:val="24"/>
        </w:rPr>
        <w:t xml:space="preserve"> (10’)</w:t>
      </w:r>
    </w:p>
    <w:p w14:paraId="68CD13F2" w14:textId="366ED18B" w:rsidR="0008396D" w:rsidRPr="002E777D" w:rsidRDefault="0008396D" w:rsidP="000839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 xml:space="preserve">Marskość poalkoholowa wątroby – aktualne wskazania do przeszczepienia wątroby – </w:t>
      </w:r>
      <w:r w:rsidRPr="00A74ED2">
        <w:rPr>
          <w:rFonts w:ascii="Aptos" w:hAnsi="Aptos"/>
          <w:b/>
          <w:bCs/>
          <w:sz w:val="24"/>
          <w:szCs w:val="24"/>
        </w:rPr>
        <w:t xml:space="preserve">prof. Joanna </w:t>
      </w:r>
      <w:proofErr w:type="spellStart"/>
      <w:r w:rsidRPr="00A74ED2">
        <w:rPr>
          <w:rFonts w:ascii="Aptos" w:hAnsi="Aptos"/>
          <w:b/>
          <w:bCs/>
          <w:sz w:val="24"/>
          <w:szCs w:val="24"/>
        </w:rPr>
        <w:t>Raszeja</w:t>
      </w:r>
      <w:proofErr w:type="spellEnd"/>
      <w:r w:rsidRPr="00A74ED2">
        <w:rPr>
          <w:rFonts w:ascii="Aptos" w:hAnsi="Aptos"/>
          <w:b/>
          <w:bCs/>
          <w:sz w:val="24"/>
          <w:szCs w:val="24"/>
        </w:rPr>
        <w:t>-Wyszomirska</w:t>
      </w:r>
      <w:r w:rsidR="00402865" w:rsidRPr="002E777D">
        <w:rPr>
          <w:rFonts w:ascii="Aptos" w:hAnsi="Aptos"/>
          <w:sz w:val="24"/>
          <w:szCs w:val="24"/>
        </w:rPr>
        <w:t xml:space="preserve"> (</w:t>
      </w:r>
      <w:r w:rsidR="00402865" w:rsidRPr="00257E44">
        <w:rPr>
          <w:rFonts w:ascii="Aptos" w:hAnsi="Aptos"/>
          <w:color w:val="FF0000"/>
          <w:sz w:val="24"/>
          <w:szCs w:val="24"/>
        </w:rPr>
        <w:t>TBC</w:t>
      </w:r>
      <w:r w:rsidR="00402865" w:rsidRPr="002E777D">
        <w:rPr>
          <w:rFonts w:ascii="Aptos" w:hAnsi="Aptos"/>
          <w:sz w:val="24"/>
          <w:szCs w:val="24"/>
        </w:rPr>
        <w:t>) (10’)</w:t>
      </w:r>
    </w:p>
    <w:p w14:paraId="26F3FFF6" w14:textId="672103CA" w:rsidR="00C84473" w:rsidRPr="002E777D" w:rsidRDefault="00E4548E" w:rsidP="00823E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Aktualne możliwości i perspektywy przeszczepiania wątroby z powodu marskości poalkoholowej w obliczu postępów dokonanych w XXI wieku</w:t>
      </w:r>
      <w:r w:rsidR="0067072B" w:rsidRPr="002E777D">
        <w:rPr>
          <w:rFonts w:ascii="Aptos" w:hAnsi="Aptos"/>
          <w:sz w:val="24"/>
          <w:szCs w:val="24"/>
        </w:rPr>
        <w:t xml:space="preserve"> </w:t>
      </w:r>
      <w:r w:rsidR="00C84473" w:rsidRPr="002E777D">
        <w:rPr>
          <w:rFonts w:ascii="Aptos" w:hAnsi="Aptos"/>
          <w:sz w:val="24"/>
          <w:szCs w:val="24"/>
        </w:rPr>
        <w:t>–</w:t>
      </w:r>
      <w:r w:rsidR="0067072B" w:rsidRPr="002E777D">
        <w:rPr>
          <w:rFonts w:ascii="Aptos" w:hAnsi="Aptos"/>
          <w:sz w:val="24"/>
          <w:szCs w:val="24"/>
        </w:rPr>
        <w:t xml:space="preserve"> </w:t>
      </w:r>
      <w:r w:rsidR="00C84473" w:rsidRPr="002E777D">
        <w:rPr>
          <w:rFonts w:ascii="Aptos" w:hAnsi="Aptos"/>
          <w:sz w:val="24"/>
          <w:szCs w:val="24"/>
        </w:rPr>
        <w:t xml:space="preserve"> </w:t>
      </w:r>
      <w:r w:rsidR="00C84473" w:rsidRPr="00A74ED2">
        <w:rPr>
          <w:rFonts w:ascii="Aptos" w:hAnsi="Aptos"/>
          <w:b/>
          <w:bCs/>
          <w:sz w:val="24"/>
          <w:szCs w:val="24"/>
        </w:rPr>
        <w:t xml:space="preserve">prof. </w:t>
      </w:r>
      <w:r w:rsidR="00606075" w:rsidRPr="00A74ED2">
        <w:rPr>
          <w:rFonts w:ascii="Aptos" w:hAnsi="Aptos"/>
          <w:b/>
          <w:bCs/>
          <w:sz w:val="24"/>
          <w:szCs w:val="24"/>
        </w:rPr>
        <w:t xml:space="preserve">Michał </w:t>
      </w:r>
      <w:proofErr w:type="spellStart"/>
      <w:r w:rsidR="00C84473" w:rsidRPr="00A74ED2">
        <w:rPr>
          <w:rFonts w:ascii="Aptos" w:hAnsi="Aptos"/>
          <w:b/>
          <w:bCs/>
          <w:sz w:val="24"/>
          <w:szCs w:val="24"/>
        </w:rPr>
        <w:t>Grąt</w:t>
      </w:r>
      <w:proofErr w:type="spellEnd"/>
      <w:r w:rsidR="001525A2" w:rsidRPr="002E777D">
        <w:rPr>
          <w:rFonts w:ascii="Aptos" w:hAnsi="Aptos"/>
          <w:sz w:val="24"/>
          <w:szCs w:val="24"/>
        </w:rPr>
        <w:t xml:space="preserve"> (</w:t>
      </w:r>
      <w:r w:rsidR="001525A2" w:rsidRPr="00257E44">
        <w:rPr>
          <w:rFonts w:ascii="Aptos" w:hAnsi="Aptos"/>
          <w:color w:val="FF0000"/>
          <w:sz w:val="24"/>
          <w:szCs w:val="24"/>
        </w:rPr>
        <w:t>TBC</w:t>
      </w:r>
      <w:r w:rsidR="001525A2" w:rsidRPr="002E777D">
        <w:rPr>
          <w:rFonts w:ascii="Aptos" w:hAnsi="Aptos"/>
          <w:sz w:val="24"/>
          <w:szCs w:val="24"/>
        </w:rPr>
        <w:t xml:space="preserve">) </w:t>
      </w:r>
      <w:r w:rsidR="00AB133A" w:rsidRPr="002E777D">
        <w:rPr>
          <w:rFonts w:ascii="Aptos" w:hAnsi="Aptos"/>
          <w:sz w:val="24"/>
          <w:szCs w:val="24"/>
        </w:rPr>
        <w:t xml:space="preserve"> </w:t>
      </w:r>
      <w:r w:rsidR="00C84473" w:rsidRPr="002E777D">
        <w:rPr>
          <w:rFonts w:ascii="Aptos" w:hAnsi="Aptos"/>
          <w:sz w:val="24"/>
          <w:szCs w:val="24"/>
        </w:rPr>
        <w:t>(10’)</w:t>
      </w:r>
    </w:p>
    <w:p w14:paraId="613D149B" w14:textId="77777777" w:rsidR="00636348" w:rsidRPr="002E777D" w:rsidRDefault="00636348" w:rsidP="00636348">
      <w:pPr>
        <w:spacing w:after="0" w:line="240" w:lineRule="auto"/>
        <w:ind w:left="1068" w:firstLine="708"/>
        <w:jc w:val="both"/>
        <w:rPr>
          <w:rFonts w:ascii="Aptos" w:hAnsi="Aptos"/>
          <w:sz w:val="24"/>
          <w:szCs w:val="24"/>
        </w:rPr>
      </w:pPr>
    </w:p>
    <w:p w14:paraId="263F47AD" w14:textId="57DBB684" w:rsidR="008D718A" w:rsidRDefault="00C84473" w:rsidP="00257E44">
      <w:pPr>
        <w:spacing w:after="0" w:line="240" w:lineRule="auto"/>
        <w:ind w:left="1068" w:firstLine="708"/>
        <w:jc w:val="both"/>
        <w:rPr>
          <w:rFonts w:ascii="Aptos" w:hAnsi="Aptos"/>
          <w:sz w:val="24"/>
          <w:szCs w:val="24"/>
        </w:rPr>
      </w:pPr>
      <w:r w:rsidRPr="002E777D">
        <w:rPr>
          <w:rFonts w:ascii="Aptos" w:hAnsi="Aptos"/>
          <w:sz w:val="24"/>
          <w:szCs w:val="24"/>
        </w:rPr>
        <w:t>Dyskusja (30’)</w:t>
      </w:r>
    </w:p>
    <w:p w14:paraId="7FC4398F" w14:textId="77777777" w:rsidR="008D718A" w:rsidRPr="00257E44" w:rsidRDefault="008D718A" w:rsidP="003647EA">
      <w:pPr>
        <w:spacing w:after="0" w:line="240" w:lineRule="auto"/>
        <w:jc w:val="both"/>
        <w:rPr>
          <w:rFonts w:ascii="Aptos" w:hAnsi="Aptos"/>
          <w:sz w:val="32"/>
          <w:szCs w:val="32"/>
        </w:rPr>
      </w:pPr>
    </w:p>
    <w:p w14:paraId="32D830C5" w14:textId="2AD3B302" w:rsidR="00257E44" w:rsidRPr="00257E44" w:rsidRDefault="009E5063" w:rsidP="00257E44">
      <w:pPr>
        <w:spacing w:after="0" w:line="240" w:lineRule="auto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 w:rsidRPr="00257E44">
        <w:rPr>
          <w:rFonts w:ascii="Aptos" w:hAnsi="Aptos" w:cs="Times New Roman"/>
          <w:b/>
          <w:bCs/>
          <w:sz w:val="32"/>
          <w:szCs w:val="32"/>
          <w:u w:val="single"/>
        </w:rPr>
        <w:t>9 października, środa</w:t>
      </w:r>
    </w:p>
    <w:p w14:paraId="2BB7B16A" w14:textId="4A978BBA" w:rsidR="009E5063" w:rsidRPr="00257E44" w:rsidRDefault="003647EA" w:rsidP="00257E44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257E44">
        <w:rPr>
          <w:rFonts w:ascii="Aptos" w:hAnsi="Aptos" w:cs="Times New Roman"/>
          <w:b/>
          <w:bCs/>
          <w:sz w:val="24"/>
          <w:szCs w:val="24"/>
          <w:u w:val="single"/>
        </w:rPr>
        <w:t xml:space="preserve">Aula prof. Tadeusza Pisarskiego (budynek Collegium </w:t>
      </w:r>
      <w:proofErr w:type="spellStart"/>
      <w:r w:rsidRPr="00257E44">
        <w:rPr>
          <w:rFonts w:ascii="Aptos" w:hAnsi="Aptos" w:cs="Times New Roman"/>
          <w:b/>
          <w:bCs/>
          <w:sz w:val="24"/>
          <w:szCs w:val="24"/>
          <w:u w:val="single"/>
        </w:rPr>
        <w:t>Medicum</w:t>
      </w:r>
      <w:proofErr w:type="spellEnd"/>
      <w:r w:rsidRPr="00257E44">
        <w:rPr>
          <w:rFonts w:ascii="Aptos" w:hAnsi="Aptos" w:cs="Times New Roman"/>
          <w:b/>
          <w:bCs/>
          <w:sz w:val="24"/>
          <w:szCs w:val="24"/>
          <w:u w:val="single"/>
        </w:rPr>
        <w:t xml:space="preserve"> ul. Kaszubska 13), Kalisz</w:t>
      </w:r>
    </w:p>
    <w:p w14:paraId="5CFFD8B6" w14:textId="77777777" w:rsidR="009E5063" w:rsidRDefault="009E5063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41BFA88F" w14:textId="77777777" w:rsidR="00257E44" w:rsidRDefault="00257E44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5A9B68F8" w14:textId="77777777" w:rsidR="00257E44" w:rsidRPr="0067072B" w:rsidRDefault="00257E44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46FFD975" w14:textId="4AA29C2F" w:rsidR="005D5E9D" w:rsidRPr="00257E44" w:rsidRDefault="001E5474" w:rsidP="00823E43">
      <w:pPr>
        <w:spacing w:after="0" w:line="240" w:lineRule="auto"/>
        <w:ind w:left="1416" w:hanging="1416"/>
        <w:jc w:val="both"/>
        <w:rPr>
          <w:rFonts w:ascii="Aptos" w:hAnsi="Aptos"/>
          <w:color w:val="808080" w:themeColor="background1" w:themeShade="80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9.00-11.00</w:t>
      </w:r>
      <w:r w:rsidR="005D5E9D" w:rsidRPr="00257E44">
        <w:rPr>
          <w:rFonts w:ascii="Aptos" w:hAnsi="Aptos"/>
          <w:sz w:val="24"/>
          <w:szCs w:val="24"/>
        </w:rPr>
        <w:tab/>
      </w:r>
      <w:r w:rsidR="005D5E9D" w:rsidRPr="00257E44">
        <w:rPr>
          <w:rFonts w:ascii="Aptos" w:hAnsi="Aptos"/>
          <w:b/>
          <w:bCs/>
          <w:sz w:val="24"/>
          <w:szCs w:val="24"/>
        </w:rPr>
        <w:t xml:space="preserve">Sesja </w:t>
      </w:r>
      <w:r w:rsidRPr="00257E44">
        <w:rPr>
          <w:rFonts w:ascii="Aptos" w:hAnsi="Aptos"/>
          <w:b/>
          <w:bCs/>
          <w:sz w:val="24"/>
          <w:szCs w:val="24"/>
        </w:rPr>
        <w:t>4</w:t>
      </w:r>
      <w:r w:rsidR="005D5E9D" w:rsidRPr="00257E44">
        <w:rPr>
          <w:rFonts w:ascii="Aptos" w:hAnsi="Aptos"/>
          <w:b/>
          <w:bCs/>
          <w:sz w:val="24"/>
          <w:szCs w:val="24"/>
        </w:rPr>
        <w:t xml:space="preserve">: </w:t>
      </w:r>
      <w:r w:rsidR="00EC2A4F" w:rsidRPr="00257E44">
        <w:rPr>
          <w:rFonts w:ascii="Aptos" w:hAnsi="Aptos"/>
          <w:b/>
          <w:bCs/>
          <w:sz w:val="24"/>
          <w:szCs w:val="24"/>
        </w:rPr>
        <w:t>Wyzwania</w:t>
      </w:r>
      <w:r w:rsidR="009633E0" w:rsidRPr="00257E44">
        <w:rPr>
          <w:rFonts w:ascii="Aptos" w:hAnsi="Aptos"/>
          <w:b/>
          <w:bCs/>
          <w:sz w:val="24"/>
          <w:szCs w:val="24"/>
        </w:rPr>
        <w:t xml:space="preserve"> zdrowia publicznego </w:t>
      </w:r>
      <w:r w:rsidR="00EC2A4F" w:rsidRPr="00257E44">
        <w:rPr>
          <w:rFonts w:ascii="Aptos" w:hAnsi="Aptos"/>
          <w:b/>
          <w:bCs/>
          <w:sz w:val="24"/>
          <w:szCs w:val="24"/>
        </w:rPr>
        <w:t>związane</w:t>
      </w:r>
      <w:r w:rsidR="009633E0" w:rsidRPr="00257E44">
        <w:rPr>
          <w:rFonts w:ascii="Aptos" w:hAnsi="Aptos"/>
          <w:b/>
          <w:bCs/>
          <w:sz w:val="24"/>
          <w:szCs w:val="24"/>
        </w:rPr>
        <w:t xml:space="preserve"> z rosnącą częstością </w:t>
      </w:r>
      <w:r w:rsidR="00744188" w:rsidRPr="00257E44">
        <w:rPr>
          <w:rFonts w:ascii="Aptos" w:hAnsi="Aptos"/>
          <w:b/>
          <w:bCs/>
          <w:sz w:val="24"/>
          <w:szCs w:val="24"/>
        </w:rPr>
        <w:t>używania</w:t>
      </w:r>
      <w:r w:rsidR="009633E0" w:rsidRPr="00257E44">
        <w:rPr>
          <w:rFonts w:ascii="Aptos" w:hAnsi="Aptos"/>
          <w:b/>
          <w:bCs/>
          <w:sz w:val="24"/>
          <w:szCs w:val="24"/>
        </w:rPr>
        <w:t xml:space="preserve"> </w:t>
      </w:r>
      <w:r w:rsidR="00EC2A4F" w:rsidRPr="00257E44">
        <w:rPr>
          <w:rFonts w:ascii="Aptos" w:hAnsi="Aptos"/>
          <w:b/>
          <w:bCs/>
          <w:sz w:val="24"/>
          <w:szCs w:val="24"/>
        </w:rPr>
        <w:t>nowoczesnych produktów nikotynowych</w:t>
      </w:r>
      <w:r w:rsidR="008D718A" w:rsidRPr="00257E44">
        <w:rPr>
          <w:rFonts w:ascii="Aptos" w:hAnsi="Aptos"/>
          <w:b/>
          <w:bCs/>
          <w:sz w:val="24"/>
          <w:szCs w:val="24"/>
        </w:rPr>
        <w:t xml:space="preserve"> </w:t>
      </w:r>
      <w:bookmarkStart w:id="0" w:name="_Hlk175219923"/>
      <w:r w:rsidR="00835409">
        <w:rPr>
          <w:rFonts w:ascii="Aptos" w:hAnsi="Aptos"/>
          <w:b/>
          <w:bCs/>
          <w:sz w:val="24"/>
          <w:szCs w:val="24"/>
        </w:rPr>
        <w:t>(</w:t>
      </w:r>
      <w:proofErr w:type="spellStart"/>
      <w:r w:rsidR="00835409">
        <w:rPr>
          <w:rFonts w:ascii="Aptos" w:hAnsi="Aptos"/>
          <w:b/>
          <w:bCs/>
          <w:sz w:val="24"/>
          <w:szCs w:val="24"/>
        </w:rPr>
        <w:t>Nicotine</w:t>
      </w:r>
      <w:proofErr w:type="spellEnd"/>
      <w:r w:rsidR="00835409">
        <w:rPr>
          <w:rFonts w:ascii="Aptos" w:hAnsi="Aptos"/>
          <w:b/>
          <w:bCs/>
          <w:sz w:val="24"/>
          <w:szCs w:val="24"/>
        </w:rPr>
        <w:t xml:space="preserve"> Delivery Devices)</w:t>
      </w:r>
      <w:bookmarkEnd w:id="0"/>
      <w:r w:rsidR="00835409">
        <w:rPr>
          <w:rFonts w:ascii="Aptos" w:hAnsi="Aptos"/>
          <w:b/>
          <w:bCs/>
          <w:sz w:val="24"/>
          <w:szCs w:val="24"/>
        </w:rPr>
        <w:t>.</w:t>
      </w:r>
    </w:p>
    <w:p w14:paraId="015BA4B3" w14:textId="77777777" w:rsidR="00257E44" w:rsidRDefault="00257E44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0010E4CB" w14:textId="70B2405A" w:rsidR="005D5E9D" w:rsidRPr="00257E44" w:rsidRDefault="005D5E9D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Moderatorzy sesji i dyskusji</w:t>
      </w:r>
      <w:r w:rsidR="003647EA" w:rsidRPr="00257E44">
        <w:rPr>
          <w:rFonts w:ascii="Aptos" w:hAnsi="Aptos"/>
          <w:sz w:val="24"/>
          <w:szCs w:val="24"/>
        </w:rPr>
        <w:t xml:space="preserve">: </w:t>
      </w:r>
      <w:r w:rsidR="00EC2A4F" w:rsidRPr="00257E44">
        <w:rPr>
          <w:rFonts w:ascii="Aptos" w:hAnsi="Aptos"/>
          <w:sz w:val="24"/>
          <w:szCs w:val="24"/>
        </w:rPr>
        <w:t xml:space="preserve"> </w:t>
      </w:r>
      <w:r w:rsidR="003647EA" w:rsidRPr="00A74ED2">
        <w:rPr>
          <w:rFonts w:ascii="Aptos" w:hAnsi="Aptos"/>
          <w:b/>
          <w:bCs/>
          <w:sz w:val="24"/>
          <w:szCs w:val="24"/>
        </w:rPr>
        <w:t xml:space="preserve">Dr Mark </w:t>
      </w:r>
      <w:proofErr w:type="spellStart"/>
      <w:r w:rsidR="003647EA" w:rsidRPr="00A74ED2">
        <w:rPr>
          <w:rFonts w:ascii="Aptos" w:hAnsi="Aptos"/>
          <w:b/>
          <w:bCs/>
          <w:sz w:val="24"/>
          <w:szCs w:val="24"/>
        </w:rPr>
        <w:t>Parascandola</w:t>
      </w:r>
      <w:proofErr w:type="spellEnd"/>
      <w:r w:rsidR="00636348" w:rsidRPr="00A74ED2">
        <w:rPr>
          <w:rFonts w:ascii="Aptos" w:hAnsi="Aptos"/>
          <w:b/>
          <w:bCs/>
          <w:sz w:val="24"/>
          <w:szCs w:val="24"/>
        </w:rPr>
        <w:t xml:space="preserve">, Dr Anna </w:t>
      </w:r>
      <w:proofErr w:type="spellStart"/>
      <w:r w:rsidR="00636348" w:rsidRPr="00A74ED2">
        <w:rPr>
          <w:rFonts w:ascii="Aptos" w:hAnsi="Aptos"/>
          <w:b/>
          <w:bCs/>
          <w:sz w:val="24"/>
          <w:szCs w:val="24"/>
        </w:rPr>
        <w:t>Harton</w:t>
      </w:r>
      <w:proofErr w:type="spellEnd"/>
      <w:r w:rsidR="00636348" w:rsidRPr="00A74ED2">
        <w:rPr>
          <w:rFonts w:ascii="Aptos" w:hAnsi="Aptos"/>
          <w:b/>
          <w:bCs/>
          <w:sz w:val="24"/>
          <w:szCs w:val="24"/>
        </w:rPr>
        <w:t xml:space="preserve"> </w:t>
      </w:r>
      <w:r w:rsidR="00636348" w:rsidRPr="00257E44">
        <w:rPr>
          <w:rFonts w:ascii="Aptos" w:hAnsi="Aptos"/>
          <w:sz w:val="24"/>
          <w:szCs w:val="24"/>
        </w:rPr>
        <w:t>(</w:t>
      </w:r>
      <w:r w:rsidR="00636348" w:rsidRPr="00257E44">
        <w:rPr>
          <w:rFonts w:ascii="Aptos" w:hAnsi="Aptos"/>
          <w:color w:val="FF0000"/>
          <w:sz w:val="24"/>
          <w:szCs w:val="24"/>
        </w:rPr>
        <w:t>TBC</w:t>
      </w:r>
      <w:r w:rsidR="00636348" w:rsidRPr="00257E44">
        <w:rPr>
          <w:rFonts w:ascii="Aptos" w:hAnsi="Aptos"/>
          <w:sz w:val="24"/>
          <w:szCs w:val="24"/>
        </w:rPr>
        <w:t>)</w:t>
      </w:r>
    </w:p>
    <w:p w14:paraId="0089538D" w14:textId="77777777" w:rsidR="005D5E9D" w:rsidRPr="00257E44" w:rsidRDefault="005D5E9D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CB156B0" w14:textId="77777777" w:rsidR="00430D76" w:rsidRPr="00257E44" w:rsidRDefault="00430D76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A574FC3" w14:textId="707DE8D4" w:rsidR="00430D76" w:rsidRPr="00257E44" w:rsidRDefault="00430D76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Wprowadzenie</w:t>
      </w:r>
      <w:r w:rsidR="00905BBA" w:rsidRPr="00257E44">
        <w:rPr>
          <w:rFonts w:ascii="Aptos" w:hAnsi="Aptos"/>
          <w:sz w:val="24"/>
          <w:szCs w:val="24"/>
        </w:rPr>
        <w:t xml:space="preserve"> </w:t>
      </w:r>
      <w:r w:rsidRPr="00257E44">
        <w:rPr>
          <w:rFonts w:ascii="Aptos" w:hAnsi="Aptos"/>
          <w:sz w:val="24"/>
          <w:szCs w:val="24"/>
        </w:rPr>
        <w:t xml:space="preserve">– </w:t>
      </w:r>
      <w:r w:rsidR="00F9421A" w:rsidRPr="00A74ED2">
        <w:rPr>
          <w:rFonts w:ascii="Aptos" w:hAnsi="Aptos"/>
          <w:b/>
          <w:bCs/>
          <w:sz w:val="24"/>
          <w:szCs w:val="24"/>
        </w:rPr>
        <w:t xml:space="preserve">prof. </w:t>
      </w:r>
      <w:r w:rsidRPr="00A74ED2">
        <w:rPr>
          <w:rFonts w:ascii="Aptos" w:hAnsi="Aptos"/>
          <w:b/>
          <w:bCs/>
          <w:sz w:val="24"/>
          <w:szCs w:val="24"/>
        </w:rPr>
        <w:t xml:space="preserve">Witold </w:t>
      </w:r>
      <w:r w:rsidR="00A74ED2" w:rsidRPr="00A74ED2">
        <w:rPr>
          <w:rFonts w:ascii="Aptos" w:hAnsi="Aptos"/>
          <w:b/>
          <w:bCs/>
          <w:sz w:val="24"/>
          <w:szCs w:val="24"/>
        </w:rPr>
        <w:t xml:space="preserve">A. </w:t>
      </w:r>
      <w:r w:rsidRPr="00A74ED2">
        <w:rPr>
          <w:rFonts w:ascii="Aptos" w:hAnsi="Aptos"/>
          <w:b/>
          <w:bCs/>
          <w:sz w:val="24"/>
          <w:szCs w:val="24"/>
        </w:rPr>
        <w:t>Zatoński</w:t>
      </w:r>
      <w:r w:rsidR="00D247F8" w:rsidRPr="00257E44">
        <w:rPr>
          <w:rFonts w:ascii="Aptos" w:hAnsi="Aptos"/>
          <w:sz w:val="24"/>
          <w:szCs w:val="24"/>
        </w:rPr>
        <w:t xml:space="preserve"> (</w:t>
      </w:r>
      <w:r w:rsidR="00802DC5" w:rsidRPr="00257E44">
        <w:rPr>
          <w:rFonts w:ascii="Aptos" w:hAnsi="Aptos"/>
          <w:sz w:val="24"/>
          <w:szCs w:val="24"/>
        </w:rPr>
        <w:t>5</w:t>
      </w:r>
      <w:r w:rsidR="00D247F8" w:rsidRPr="00257E44">
        <w:rPr>
          <w:rFonts w:ascii="Aptos" w:hAnsi="Aptos"/>
          <w:sz w:val="24"/>
          <w:szCs w:val="24"/>
        </w:rPr>
        <w:t>’)</w:t>
      </w:r>
    </w:p>
    <w:p w14:paraId="3852A44A" w14:textId="30FBA151" w:rsidR="004635C8" w:rsidRPr="00257E44" w:rsidRDefault="004635C8" w:rsidP="004635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Czy niezwykle efektywny</w:t>
      </w:r>
      <w:r w:rsidR="00C91079" w:rsidRPr="00257E44">
        <w:rPr>
          <w:rFonts w:ascii="Aptos" w:hAnsi="Aptos"/>
          <w:sz w:val="24"/>
          <w:szCs w:val="24"/>
        </w:rPr>
        <w:t xml:space="preserve"> marketing e-papierosów może prowadzić do zahamowania</w:t>
      </w:r>
      <w:r w:rsidR="00410001">
        <w:rPr>
          <w:rFonts w:ascii="Aptos" w:hAnsi="Aptos"/>
          <w:sz w:val="24"/>
          <w:szCs w:val="24"/>
        </w:rPr>
        <w:t xml:space="preserve"> </w:t>
      </w:r>
      <w:proofErr w:type="spellStart"/>
      <w:r w:rsidR="00410001">
        <w:rPr>
          <w:rFonts w:ascii="Aptos" w:hAnsi="Aptos"/>
          <w:sz w:val="24"/>
          <w:szCs w:val="24"/>
        </w:rPr>
        <w:t>tobacco</w:t>
      </w:r>
      <w:proofErr w:type="spellEnd"/>
      <w:r w:rsidR="00C91079" w:rsidRPr="00257E44">
        <w:rPr>
          <w:rFonts w:ascii="Aptos" w:hAnsi="Aptos"/>
          <w:sz w:val="24"/>
          <w:szCs w:val="24"/>
        </w:rPr>
        <w:t xml:space="preserve"> ENDGAME</w:t>
      </w:r>
      <w:r w:rsidRPr="00257E44">
        <w:rPr>
          <w:rFonts w:ascii="Aptos" w:hAnsi="Aptos"/>
          <w:sz w:val="24"/>
          <w:szCs w:val="24"/>
        </w:rPr>
        <w:t xml:space="preserve"> </w:t>
      </w:r>
      <w:r w:rsidR="00905BBA" w:rsidRPr="00257E44">
        <w:rPr>
          <w:rFonts w:ascii="Aptos" w:hAnsi="Aptos"/>
          <w:sz w:val="24"/>
          <w:szCs w:val="24"/>
        </w:rPr>
        <w:t xml:space="preserve"> </w:t>
      </w:r>
      <w:r w:rsidRPr="00257E44">
        <w:rPr>
          <w:rFonts w:ascii="Aptos" w:hAnsi="Aptos"/>
          <w:sz w:val="24"/>
          <w:szCs w:val="24"/>
        </w:rPr>
        <w:t xml:space="preserve">– </w:t>
      </w:r>
      <w:r w:rsidRPr="00257E44">
        <w:rPr>
          <w:rFonts w:ascii="Aptos" w:hAnsi="Aptos"/>
          <w:b/>
          <w:bCs/>
          <w:sz w:val="24"/>
          <w:szCs w:val="24"/>
        </w:rPr>
        <w:t>prof.</w:t>
      </w:r>
      <w:r w:rsidRPr="00257E44">
        <w:rPr>
          <w:rFonts w:ascii="Aptos" w:hAnsi="Aptos"/>
          <w:sz w:val="24"/>
          <w:szCs w:val="24"/>
        </w:rPr>
        <w:t xml:space="preserve"> </w:t>
      </w:r>
      <w:r w:rsidRPr="00257E44">
        <w:rPr>
          <w:rFonts w:ascii="Aptos" w:hAnsi="Aptos"/>
          <w:b/>
          <w:bCs/>
          <w:sz w:val="24"/>
          <w:szCs w:val="24"/>
        </w:rPr>
        <w:t>Alan Brandt</w:t>
      </w:r>
      <w:r w:rsidRPr="00257E44">
        <w:rPr>
          <w:rFonts w:ascii="Aptos" w:hAnsi="Aptos"/>
          <w:sz w:val="24"/>
          <w:szCs w:val="24"/>
        </w:rPr>
        <w:t xml:space="preserve"> (20’) </w:t>
      </w:r>
    </w:p>
    <w:p w14:paraId="30C16DEA" w14:textId="0EAC928F" w:rsidR="00755418" w:rsidRPr="00257E44" w:rsidRDefault="00102874" w:rsidP="004635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Tobacco </w:t>
      </w:r>
      <w:r w:rsidR="00C91079" w:rsidRPr="00257E44">
        <w:rPr>
          <w:rFonts w:ascii="Aptos" w:hAnsi="Aptos"/>
          <w:sz w:val="24"/>
          <w:szCs w:val="24"/>
        </w:rPr>
        <w:t xml:space="preserve">ENDGAME </w:t>
      </w:r>
      <w:r w:rsidR="000D6680" w:rsidRPr="00257E44">
        <w:rPr>
          <w:rFonts w:ascii="Aptos" w:hAnsi="Aptos"/>
          <w:sz w:val="24"/>
          <w:szCs w:val="24"/>
        </w:rPr>
        <w:t>z perspektywy US</w:t>
      </w:r>
      <w:r w:rsidR="00055D4C" w:rsidRPr="00257E44">
        <w:rPr>
          <w:rFonts w:ascii="Aptos" w:hAnsi="Aptos"/>
          <w:sz w:val="24"/>
          <w:szCs w:val="24"/>
        </w:rPr>
        <w:t xml:space="preserve"> </w:t>
      </w:r>
      <w:r w:rsidR="00755418" w:rsidRPr="00257E44">
        <w:rPr>
          <w:rFonts w:ascii="Aptos" w:hAnsi="Aptos"/>
          <w:sz w:val="24"/>
          <w:szCs w:val="24"/>
        </w:rPr>
        <w:t xml:space="preserve">– </w:t>
      </w:r>
      <w:proofErr w:type="spellStart"/>
      <w:r w:rsidR="00755418" w:rsidRPr="00257E44">
        <w:rPr>
          <w:rFonts w:ascii="Aptos" w:hAnsi="Aptos"/>
          <w:b/>
          <w:bCs/>
          <w:sz w:val="24"/>
          <w:szCs w:val="24"/>
        </w:rPr>
        <w:t>Mitch</w:t>
      </w:r>
      <w:proofErr w:type="spellEnd"/>
      <w:r w:rsidR="00755418" w:rsidRPr="00257E44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755418" w:rsidRPr="00257E44">
        <w:rPr>
          <w:rFonts w:ascii="Aptos" w:hAnsi="Aptos"/>
          <w:b/>
          <w:bCs/>
          <w:sz w:val="24"/>
          <w:szCs w:val="24"/>
        </w:rPr>
        <w:t>Zeller</w:t>
      </w:r>
      <w:proofErr w:type="spellEnd"/>
      <w:r w:rsidR="00755418" w:rsidRPr="00257E44">
        <w:rPr>
          <w:rFonts w:ascii="Aptos" w:hAnsi="Aptos"/>
          <w:sz w:val="24"/>
          <w:szCs w:val="24"/>
        </w:rPr>
        <w:t xml:space="preserve"> (</w:t>
      </w:r>
      <w:r w:rsidR="00713D07" w:rsidRPr="00257E44">
        <w:rPr>
          <w:rFonts w:ascii="Aptos" w:hAnsi="Aptos"/>
          <w:sz w:val="24"/>
          <w:szCs w:val="24"/>
        </w:rPr>
        <w:t>15</w:t>
      </w:r>
      <w:r w:rsidR="00802DC5" w:rsidRPr="00257E44">
        <w:rPr>
          <w:rFonts w:ascii="Aptos" w:hAnsi="Aptos"/>
          <w:sz w:val="24"/>
          <w:szCs w:val="24"/>
        </w:rPr>
        <w:t xml:space="preserve">’) </w:t>
      </w:r>
    </w:p>
    <w:p w14:paraId="3D3AD013" w14:textId="4614AC8E" w:rsidR="00905BBA" w:rsidRPr="00257E44" w:rsidRDefault="00905BBA" w:rsidP="00905BB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 xml:space="preserve">Badanie dotyczące postaw dzieci i młodzieży wobec nowatorskich produktów nikotynowych i papierosów – </w:t>
      </w:r>
      <w:r w:rsidRPr="00A74ED2">
        <w:rPr>
          <w:rFonts w:ascii="Aptos" w:hAnsi="Aptos"/>
          <w:b/>
          <w:bCs/>
          <w:sz w:val="24"/>
          <w:szCs w:val="24"/>
        </w:rPr>
        <w:t>prof. Joanna Dzionek-Koz</w:t>
      </w:r>
      <w:r w:rsidR="00A74ED2">
        <w:rPr>
          <w:rFonts w:ascii="Aptos" w:hAnsi="Aptos"/>
          <w:b/>
          <w:bCs/>
          <w:sz w:val="24"/>
          <w:szCs w:val="24"/>
        </w:rPr>
        <w:t>ł</w:t>
      </w:r>
      <w:r w:rsidRPr="00A74ED2">
        <w:rPr>
          <w:rFonts w:ascii="Aptos" w:hAnsi="Aptos"/>
          <w:b/>
          <w:bCs/>
          <w:sz w:val="24"/>
          <w:szCs w:val="24"/>
        </w:rPr>
        <w:t>owska</w:t>
      </w:r>
      <w:r w:rsidRPr="00257E44">
        <w:rPr>
          <w:rFonts w:ascii="Aptos" w:hAnsi="Aptos"/>
          <w:sz w:val="24"/>
          <w:szCs w:val="24"/>
        </w:rPr>
        <w:t xml:space="preserve"> (</w:t>
      </w:r>
      <w:r w:rsidRPr="00257E44">
        <w:rPr>
          <w:rFonts w:ascii="Aptos" w:hAnsi="Aptos"/>
          <w:color w:val="FF0000"/>
          <w:sz w:val="24"/>
          <w:szCs w:val="24"/>
        </w:rPr>
        <w:t>TBC</w:t>
      </w:r>
      <w:r w:rsidRPr="00257E44">
        <w:rPr>
          <w:rFonts w:ascii="Aptos" w:hAnsi="Aptos"/>
          <w:sz w:val="24"/>
          <w:szCs w:val="24"/>
        </w:rPr>
        <w:t>) (10’)</w:t>
      </w:r>
    </w:p>
    <w:p w14:paraId="629BE406" w14:textId="237EC481" w:rsidR="00430D76" w:rsidRPr="00257E44" w:rsidRDefault="00712DD9" w:rsidP="00905BB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 xml:space="preserve">Tendencje w stosowaniu i regulacjach dotyczących nowych produktów nikotynowych w USA </w:t>
      </w:r>
      <w:r w:rsidR="00430D76" w:rsidRPr="00257E44">
        <w:rPr>
          <w:rFonts w:ascii="Aptos" w:hAnsi="Aptos"/>
          <w:sz w:val="24"/>
          <w:szCs w:val="24"/>
        </w:rPr>
        <w:t xml:space="preserve">– </w:t>
      </w:r>
      <w:r w:rsidR="00430D76" w:rsidRPr="00257E44">
        <w:rPr>
          <w:rFonts w:ascii="Aptos" w:hAnsi="Aptos"/>
          <w:b/>
          <w:bCs/>
          <w:sz w:val="24"/>
          <w:szCs w:val="24"/>
        </w:rPr>
        <w:t xml:space="preserve">dr Mark </w:t>
      </w:r>
      <w:proofErr w:type="spellStart"/>
      <w:r w:rsidR="00430D76" w:rsidRPr="00257E44">
        <w:rPr>
          <w:rFonts w:ascii="Aptos" w:hAnsi="Aptos"/>
          <w:b/>
          <w:bCs/>
          <w:sz w:val="24"/>
          <w:szCs w:val="24"/>
        </w:rPr>
        <w:t>Parascandola</w:t>
      </w:r>
      <w:proofErr w:type="spellEnd"/>
      <w:r w:rsidR="00D347B1" w:rsidRPr="00257E44">
        <w:rPr>
          <w:rFonts w:ascii="Aptos" w:hAnsi="Aptos"/>
          <w:sz w:val="24"/>
          <w:szCs w:val="24"/>
        </w:rPr>
        <w:t xml:space="preserve">  </w:t>
      </w:r>
      <w:r w:rsidR="00D247F8" w:rsidRPr="00257E44">
        <w:rPr>
          <w:rFonts w:ascii="Aptos" w:hAnsi="Aptos"/>
          <w:sz w:val="24"/>
          <w:szCs w:val="24"/>
        </w:rPr>
        <w:t>(</w:t>
      </w:r>
      <w:r w:rsidR="00B84302" w:rsidRPr="00257E44">
        <w:rPr>
          <w:rFonts w:ascii="Aptos" w:hAnsi="Aptos"/>
          <w:sz w:val="24"/>
          <w:szCs w:val="24"/>
        </w:rPr>
        <w:t>1</w:t>
      </w:r>
      <w:r w:rsidR="001D4ADC" w:rsidRPr="00257E44">
        <w:rPr>
          <w:rFonts w:ascii="Aptos" w:hAnsi="Aptos"/>
          <w:sz w:val="24"/>
          <w:szCs w:val="24"/>
        </w:rPr>
        <w:t>0</w:t>
      </w:r>
      <w:r w:rsidR="00B84302" w:rsidRPr="00257E44">
        <w:rPr>
          <w:rFonts w:ascii="Aptos" w:hAnsi="Aptos"/>
          <w:sz w:val="24"/>
          <w:szCs w:val="24"/>
        </w:rPr>
        <w:t>’)</w:t>
      </w:r>
    </w:p>
    <w:p w14:paraId="30A1BFF3" w14:textId="5DA3A059" w:rsidR="00744188" w:rsidRPr="00257E44" w:rsidRDefault="00102874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Tobacco </w:t>
      </w:r>
      <w:r w:rsidR="005026E0" w:rsidRPr="00257E44">
        <w:rPr>
          <w:rFonts w:ascii="Aptos" w:hAnsi="Aptos"/>
          <w:sz w:val="24"/>
          <w:szCs w:val="24"/>
        </w:rPr>
        <w:t xml:space="preserve">ENDGAME z perspektywy </w:t>
      </w:r>
      <w:r w:rsidR="00744188" w:rsidRPr="00257E44">
        <w:rPr>
          <w:rFonts w:ascii="Aptos" w:hAnsi="Aptos"/>
          <w:sz w:val="24"/>
          <w:szCs w:val="24"/>
        </w:rPr>
        <w:t xml:space="preserve">UK  – </w:t>
      </w:r>
      <w:r w:rsidR="00744188" w:rsidRPr="00257E44">
        <w:rPr>
          <w:rFonts w:ascii="Aptos" w:hAnsi="Aptos"/>
          <w:b/>
          <w:bCs/>
          <w:sz w:val="24"/>
          <w:szCs w:val="24"/>
        </w:rPr>
        <w:t xml:space="preserve">prof. Martin </w:t>
      </w:r>
      <w:proofErr w:type="spellStart"/>
      <w:r w:rsidR="00744188" w:rsidRPr="00257E44">
        <w:rPr>
          <w:rFonts w:ascii="Aptos" w:hAnsi="Aptos"/>
          <w:b/>
          <w:bCs/>
          <w:sz w:val="24"/>
          <w:szCs w:val="24"/>
        </w:rPr>
        <w:t>McKee</w:t>
      </w:r>
      <w:proofErr w:type="spellEnd"/>
      <w:r w:rsidR="00744188" w:rsidRPr="00257E44">
        <w:rPr>
          <w:rFonts w:ascii="Aptos" w:hAnsi="Aptos"/>
          <w:sz w:val="24"/>
          <w:szCs w:val="24"/>
        </w:rPr>
        <w:t xml:space="preserve"> </w:t>
      </w:r>
      <w:r w:rsidR="00905BBA" w:rsidRPr="00257E44">
        <w:rPr>
          <w:rFonts w:ascii="Aptos" w:hAnsi="Aptos"/>
          <w:sz w:val="24"/>
          <w:szCs w:val="24"/>
        </w:rPr>
        <w:t xml:space="preserve">(10’) </w:t>
      </w:r>
    </w:p>
    <w:p w14:paraId="42D71A59" w14:textId="4893CEB5" w:rsidR="008A0178" w:rsidRPr="00257E44" w:rsidRDefault="006C7C50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US"/>
        </w:rPr>
      </w:pPr>
      <w:r w:rsidRPr="00257E44">
        <w:rPr>
          <w:rFonts w:ascii="Aptos" w:hAnsi="Aptos"/>
          <w:sz w:val="24"/>
          <w:szCs w:val="24"/>
          <w:lang w:val="en-US"/>
        </w:rPr>
        <w:t xml:space="preserve">Building a systems map (TBC) – </w:t>
      </w:r>
      <w:proofErr w:type="spellStart"/>
      <w:r w:rsidRPr="00410001">
        <w:rPr>
          <w:rFonts w:ascii="Aptos" w:hAnsi="Aptos"/>
          <w:b/>
          <w:bCs/>
          <w:sz w:val="24"/>
          <w:szCs w:val="24"/>
          <w:lang w:val="en-US"/>
        </w:rPr>
        <w:t>dr</w:t>
      </w:r>
      <w:proofErr w:type="spellEnd"/>
      <w:r w:rsidRPr="00257E44">
        <w:rPr>
          <w:rFonts w:ascii="Aptos" w:hAnsi="Aptos"/>
          <w:sz w:val="24"/>
          <w:szCs w:val="24"/>
          <w:lang w:val="en-US"/>
        </w:rPr>
        <w:t xml:space="preserve"> </w:t>
      </w:r>
      <w:r w:rsidR="008A0178" w:rsidRPr="00257E44">
        <w:rPr>
          <w:rFonts w:ascii="Aptos" w:hAnsi="Aptos"/>
          <w:b/>
          <w:bCs/>
          <w:sz w:val="24"/>
          <w:szCs w:val="24"/>
          <w:lang w:val="en-US"/>
        </w:rPr>
        <w:t xml:space="preserve">Adam </w:t>
      </w:r>
      <w:proofErr w:type="spellStart"/>
      <w:r w:rsidR="008A0178" w:rsidRPr="00257E44">
        <w:rPr>
          <w:rFonts w:ascii="Aptos" w:hAnsi="Aptos"/>
          <w:b/>
          <w:bCs/>
          <w:sz w:val="24"/>
          <w:szCs w:val="24"/>
          <w:lang w:val="en-US"/>
        </w:rPr>
        <w:t>Bertscher</w:t>
      </w:r>
      <w:proofErr w:type="spellEnd"/>
      <w:r w:rsidR="001E3394" w:rsidRPr="00257E44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="001E3394" w:rsidRPr="00257E44">
        <w:rPr>
          <w:rFonts w:ascii="Aptos" w:hAnsi="Aptos"/>
          <w:sz w:val="24"/>
          <w:szCs w:val="24"/>
          <w:lang w:val="en-US"/>
        </w:rPr>
        <w:t>(10’)</w:t>
      </w:r>
    </w:p>
    <w:p w14:paraId="4F55B9D5" w14:textId="01844259" w:rsidR="00430D76" w:rsidRPr="00257E44" w:rsidRDefault="002A7CE0" w:rsidP="00823E4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ptos" w:hAnsi="Aptos"/>
          <w:sz w:val="24"/>
          <w:szCs w:val="24"/>
          <w:lang w:val="en-US"/>
        </w:rPr>
      </w:pPr>
      <w:r w:rsidRPr="00A74ED2">
        <w:rPr>
          <w:rFonts w:ascii="Aptos" w:hAnsi="Aptos"/>
          <w:b/>
          <w:bCs/>
          <w:sz w:val="24"/>
          <w:szCs w:val="24"/>
          <w:lang w:val="en-US"/>
        </w:rPr>
        <w:t>Allen Gallagher</w:t>
      </w:r>
      <w:r w:rsidR="006B38FC" w:rsidRPr="00A74ED2">
        <w:rPr>
          <w:rFonts w:ascii="Aptos" w:hAnsi="Aptos"/>
          <w:b/>
          <w:bCs/>
          <w:sz w:val="24"/>
          <w:szCs w:val="24"/>
          <w:lang w:val="en-US"/>
        </w:rPr>
        <w:t xml:space="preserve"> &amp; Hala </w:t>
      </w:r>
      <w:proofErr w:type="spellStart"/>
      <w:r w:rsidR="00F43055" w:rsidRPr="00A74ED2">
        <w:rPr>
          <w:rFonts w:ascii="Aptos" w:hAnsi="Aptos"/>
          <w:b/>
          <w:bCs/>
          <w:sz w:val="24"/>
          <w:szCs w:val="24"/>
          <w:lang w:val="en-US"/>
        </w:rPr>
        <w:t>Alaouie</w:t>
      </w:r>
      <w:proofErr w:type="spellEnd"/>
      <w:r w:rsidR="00F43055" w:rsidRPr="00257E44">
        <w:rPr>
          <w:rFonts w:ascii="Aptos" w:hAnsi="Aptos"/>
          <w:sz w:val="24"/>
          <w:szCs w:val="24"/>
          <w:lang w:val="en-US"/>
        </w:rPr>
        <w:t xml:space="preserve"> -</w:t>
      </w:r>
      <w:r w:rsidR="00CD5BE1" w:rsidRPr="00257E44">
        <w:rPr>
          <w:rFonts w:ascii="Aptos" w:hAnsi="Aptos"/>
          <w:sz w:val="24"/>
          <w:szCs w:val="24"/>
          <w:lang w:val="en-US"/>
        </w:rPr>
        <w:t xml:space="preserve"> </w:t>
      </w:r>
      <w:bookmarkStart w:id="1" w:name="_Hlk175216003"/>
      <w:r w:rsidR="002E777D" w:rsidRPr="00257E44">
        <w:rPr>
          <w:rFonts w:ascii="Aptos" w:hAnsi="Aptos"/>
          <w:sz w:val="24"/>
          <w:szCs w:val="24"/>
          <w:lang w:val="en-US"/>
        </w:rPr>
        <w:t>Tobacco Control Research Group (</w:t>
      </w:r>
      <w:r w:rsidR="00FB3A40" w:rsidRPr="00257E44">
        <w:rPr>
          <w:rFonts w:ascii="Aptos" w:hAnsi="Aptos"/>
          <w:sz w:val="24"/>
          <w:szCs w:val="24"/>
          <w:lang w:val="en-US"/>
        </w:rPr>
        <w:t>TCRG</w:t>
      </w:r>
      <w:r w:rsidR="002E777D" w:rsidRPr="00257E44">
        <w:rPr>
          <w:rFonts w:ascii="Aptos" w:hAnsi="Aptos"/>
          <w:sz w:val="24"/>
          <w:szCs w:val="24"/>
          <w:lang w:val="en-US"/>
        </w:rPr>
        <w:t>)</w:t>
      </w:r>
      <w:r w:rsidR="00FB3A40" w:rsidRPr="00257E44">
        <w:rPr>
          <w:rFonts w:ascii="Aptos" w:hAnsi="Aptos"/>
          <w:sz w:val="24"/>
          <w:szCs w:val="24"/>
          <w:lang w:val="en-US"/>
        </w:rPr>
        <w:t xml:space="preserve"> contributions </w:t>
      </w:r>
      <w:bookmarkEnd w:id="1"/>
      <w:r w:rsidR="00FB3A40" w:rsidRPr="00257E44">
        <w:rPr>
          <w:rFonts w:ascii="Aptos" w:hAnsi="Aptos"/>
          <w:sz w:val="24"/>
          <w:szCs w:val="24"/>
          <w:lang w:val="en-US"/>
        </w:rPr>
        <w:t>–</w:t>
      </w:r>
      <w:r w:rsidR="002101AC" w:rsidRPr="00257E44">
        <w:rPr>
          <w:rFonts w:ascii="Aptos" w:hAnsi="Aptos"/>
          <w:sz w:val="24"/>
          <w:szCs w:val="24"/>
          <w:lang w:val="en-US"/>
        </w:rPr>
        <w:t xml:space="preserve"> (</w:t>
      </w:r>
      <w:r w:rsidR="002101AC" w:rsidRPr="00257E44">
        <w:rPr>
          <w:rFonts w:ascii="Aptos" w:hAnsi="Aptos"/>
          <w:color w:val="FF0000"/>
          <w:sz w:val="24"/>
          <w:szCs w:val="24"/>
          <w:lang w:val="en-US"/>
        </w:rPr>
        <w:t>TBC</w:t>
      </w:r>
      <w:r w:rsidR="002101AC" w:rsidRPr="00257E44">
        <w:rPr>
          <w:rFonts w:ascii="Aptos" w:hAnsi="Aptos"/>
          <w:sz w:val="24"/>
          <w:szCs w:val="24"/>
          <w:lang w:val="en-US"/>
        </w:rPr>
        <w:t>)</w:t>
      </w:r>
      <w:r w:rsidR="0022716D" w:rsidRPr="00257E44">
        <w:rPr>
          <w:rFonts w:ascii="Aptos" w:hAnsi="Aptos"/>
          <w:sz w:val="24"/>
          <w:szCs w:val="24"/>
          <w:lang w:val="en-US"/>
        </w:rPr>
        <w:t xml:space="preserve"> (</w:t>
      </w:r>
      <w:r w:rsidR="00802DC5" w:rsidRPr="00257E44">
        <w:rPr>
          <w:rFonts w:ascii="Aptos" w:hAnsi="Aptos"/>
          <w:sz w:val="24"/>
          <w:szCs w:val="24"/>
          <w:lang w:val="en-US"/>
        </w:rPr>
        <w:t>20</w:t>
      </w:r>
      <w:r w:rsidR="0022716D" w:rsidRPr="00257E44">
        <w:rPr>
          <w:rFonts w:ascii="Aptos" w:hAnsi="Aptos"/>
          <w:sz w:val="24"/>
          <w:szCs w:val="24"/>
          <w:lang w:val="en-US"/>
        </w:rPr>
        <w:t>’)</w:t>
      </w:r>
    </w:p>
    <w:p w14:paraId="66D38FEF" w14:textId="70DA12AF" w:rsidR="00B84302" w:rsidRPr="00257E44" w:rsidRDefault="00B84302" w:rsidP="00BA07CC">
      <w:pPr>
        <w:pStyle w:val="Akapitzlist"/>
        <w:spacing w:after="0" w:line="240" w:lineRule="auto"/>
        <w:ind w:left="1776"/>
        <w:jc w:val="both"/>
        <w:rPr>
          <w:rFonts w:ascii="Aptos" w:hAnsi="Aptos"/>
          <w:sz w:val="24"/>
          <w:szCs w:val="24"/>
          <w:lang w:val="en-US"/>
        </w:rPr>
      </w:pPr>
    </w:p>
    <w:p w14:paraId="20C99834" w14:textId="77777777" w:rsidR="00430D76" w:rsidRPr="00257E44" w:rsidRDefault="00430D76" w:rsidP="00823E43">
      <w:pPr>
        <w:spacing w:after="0" w:line="240" w:lineRule="auto"/>
        <w:jc w:val="both"/>
        <w:rPr>
          <w:rFonts w:ascii="Aptos" w:hAnsi="Aptos"/>
          <w:sz w:val="24"/>
          <w:szCs w:val="24"/>
          <w:lang w:val="en-US"/>
        </w:rPr>
      </w:pPr>
    </w:p>
    <w:p w14:paraId="70E0B4CA" w14:textId="3BCCE15E" w:rsidR="00430D76" w:rsidRPr="00257E44" w:rsidRDefault="00430D76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Dyskusja (</w:t>
      </w:r>
      <w:r w:rsidR="00905BBA" w:rsidRPr="00257E44">
        <w:rPr>
          <w:rFonts w:ascii="Aptos" w:hAnsi="Aptos"/>
          <w:sz w:val="24"/>
          <w:szCs w:val="24"/>
        </w:rPr>
        <w:t>2</w:t>
      </w:r>
      <w:r w:rsidR="001D03AF" w:rsidRPr="00257E44">
        <w:rPr>
          <w:rFonts w:ascii="Aptos" w:hAnsi="Aptos"/>
          <w:sz w:val="24"/>
          <w:szCs w:val="24"/>
        </w:rPr>
        <w:t>0</w:t>
      </w:r>
      <w:r w:rsidR="001D4ADC" w:rsidRPr="00257E44">
        <w:rPr>
          <w:rFonts w:ascii="Aptos" w:hAnsi="Aptos"/>
          <w:sz w:val="24"/>
          <w:szCs w:val="24"/>
        </w:rPr>
        <w:t>’</w:t>
      </w:r>
      <w:r w:rsidRPr="00257E44">
        <w:rPr>
          <w:rFonts w:ascii="Aptos" w:hAnsi="Aptos"/>
          <w:sz w:val="24"/>
          <w:szCs w:val="24"/>
        </w:rPr>
        <w:t>)</w:t>
      </w:r>
    </w:p>
    <w:p w14:paraId="7625D5F1" w14:textId="77777777" w:rsidR="0051599A" w:rsidRPr="00257E44" w:rsidRDefault="0051599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5F92CE7B" w14:textId="77777777" w:rsidR="0051599A" w:rsidRPr="00257E44" w:rsidRDefault="0051599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72B4BB16" w14:textId="77777777" w:rsidR="001E5474" w:rsidRPr="00257E44" w:rsidRDefault="001E5474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6A54D09A" w14:textId="4773BC33" w:rsidR="009E5063" w:rsidRPr="00257E44" w:rsidRDefault="009E5063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1</w:t>
      </w:r>
      <w:r w:rsidR="0051599A" w:rsidRPr="00257E44">
        <w:rPr>
          <w:rFonts w:ascii="Aptos" w:hAnsi="Aptos"/>
          <w:sz w:val="24"/>
          <w:szCs w:val="24"/>
        </w:rPr>
        <w:t>1</w:t>
      </w:r>
      <w:r w:rsidRPr="00257E44">
        <w:rPr>
          <w:rFonts w:ascii="Aptos" w:hAnsi="Aptos"/>
          <w:sz w:val="24"/>
          <w:szCs w:val="24"/>
        </w:rPr>
        <w:t>.00-1</w:t>
      </w:r>
      <w:r w:rsidR="0051599A" w:rsidRPr="00257E44">
        <w:rPr>
          <w:rFonts w:ascii="Aptos" w:hAnsi="Aptos"/>
          <w:sz w:val="24"/>
          <w:szCs w:val="24"/>
        </w:rPr>
        <w:t>1</w:t>
      </w:r>
      <w:r w:rsidRPr="00257E44">
        <w:rPr>
          <w:rFonts w:ascii="Aptos" w:hAnsi="Aptos"/>
          <w:sz w:val="24"/>
          <w:szCs w:val="24"/>
        </w:rPr>
        <w:t>.30</w:t>
      </w:r>
      <w:r w:rsidRPr="00257E44">
        <w:rPr>
          <w:rFonts w:ascii="Aptos" w:hAnsi="Aptos"/>
          <w:sz w:val="24"/>
          <w:szCs w:val="24"/>
        </w:rPr>
        <w:tab/>
        <w:t>przerwa kawowa</w:t>
      </w:r>
    </w:p>
    <w:p w14:paraId="5F06F5DB" w14:textId="77777777" w:rsidR="001E5474" w:rsidRPr="00257E44" w:rsidRDefault="001E5474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3742730D" w14:textId="77777777" w:rsidR="00430D76" w:rsidRDefault="00430D76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C1410C6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9C3908B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73E9EC7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C211190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6DE1A1F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676ADB4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669FDBB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B178C77" w14:textId="77777777" w:rsid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7EC7514" w14:textId="77777777" w:rsidR="00257E44" w:rsidRPr="00257E44" w:rsidRDefault="00257E4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B78E00B" w14:textId="77777777" w:rsidR="00C5581C" w:rsidRPr="00257E44" w:rsidRDefault="00C5581C" w:rsidP="00905BBA">
      <w:pPr>
        <w:spacing w:after="0" w:line="240" w:lineRule="auto"/>
        <w:jc w:val="both"/>
        <w:rPr>
          <w:rFonts w:ascii="Aptos" w:hAnsi="Aptos" w:cs="Times New Roman"/>
          <w:b/>
          <w:bCs/>
          <w:sz w:val="24"/>
          <w:szCs w:val="24"/>
        </w:rPr>
      </w:pPr>
    </w:p>
    <w:p w14:paraId="71A7B38C" w14:textId="77777777" w:rsidR="00C5581C" w:rsidRPr="00257E44" w:rsidRDefault="00C5581C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b/>
          <w:bCs/>
          <w:sz w:val="24"/>
          <w:szCs w:val="24"/>
        </w:rPr>
      </w:pPr>
    </w:p>
    <w:p w14:paraId="7B4E13B9" w14:textId="3DEE9AA1" w:rsidR="00637B8F" w:rsidRPr="00257E44" w:rsidRDefault="0051599A" w:rsidP="00905BBA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  <w:r w:rsidRPr="00257E44">
        <w:rPr>
          <w:rFonts w:ascii="Aptos" w:hAnsi="Aptos" w:cs="Times New Roman"/>
          <w:b/>
          <w:bCs/>
          <w:sz w:val="24"/>
          <w:szCs w:val="24"/>
        </w:rPr>
        <w:lastRenderedPageBreak/>
        <w:t>11.30-13.30</w:t>
      </w:r>
      <w:r w:rsidRPr="00257E44">
        <w:rPr>
          <w:rFonts w:ascii="Aptos" w:hAnsi="Aptos" w:cs="Times New Roman"/>
          <w:b/>
          <w:bCs/>
          <w:sz w:val="24"/>
          <w:szCs w:val="24"/>
        </w:rPr>
        <w:tab/>
      </w:r>
      <w:r w:rsidR="00637B8F" w:rsidRPr="00257E44">
        <w:rPr>
          <w:rFonts w:ascii="Aptos" w:hAnsi="Aptos" w:cs="Times New Roman"/>
          <w:b/>
          <w:bCs/>
          <w:sz w:val="24"/>
          <w:szCs w:val="24"/>
        </w:rPr>
        <w:t xml:space="preserve">Sesja </w:t>
      </w:r>
      <w:r w:rsidRPr="00257E44">
        <w:rPr>
          <w:rFonts w:ascii="Aptos" w:hAnsi="Aptos" w:cs="Times New Roman"/>
          <w:b/>
          <w:bCs/>
          <w:sz w:val="24"/>
          <w:szCs w:val="24"/>
        </w:rPr>
        <w:t>5</w:t>
      </w:r>
      <w:r w:rsidR="00637B8F" w:rsidRPr="00257E44">
        <w:rPr>
          <w:rFonts w:ascii="Aptos" w:hAnsi="Aptos" w:cs="Times New Roman"/>
          <w:b/>
          <w:bCs/>
          <w:sz w:val="24"/>
          <w:szCs w:val="24"/>
        </w:rPr>
        <w:t xml:space="preserve"> – Nadumieralność z powodu koronawirusa - największa katastrofa zdrowotna w Polsce w XXI wieku </w:t>
      </w:r>
    </w:p>
    <w:p w14:paraId="5A3DB299" w14:textId="77777777" w:rsidR="00257E44" w:rsidRDefault="00257E44" w:rsidP="00823E43">
      <w:pPr>
        <w:spacing w:after="0" w:line="240" w:lineRule="auto"/>
        <w:ind w:left="1418"/>
        <w:jc w:val="both"/>
        <w:rPr>
          <w:rFonts w:ascii="Aptos" w:hAnsi="Aptos"/>
          <w:sz w:val="24"/>
          <w:szCs w:val="24"/>
        </w:rPr>
      </w:pPr>
    </w:p>
    <w:p w14:paraId="7D579697" w14:textId="15543338" w:rsidR="00637B8F" w:rsidRPr="00257E44" w:rsidRDefault="00637B8F" w:rsidP="00823E43">
      <w:pPr>
        <w:spacing w:after="0" w:line="240" w:lineRule="auto"/>
        <w:ind w:left="1418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 xml:space="preserve">Moderatorzy sesji i dyskusji: </w:t>
      </w:r>
      <w:r w:rsidRPr="00A74ED2">
        <w:rPr>
          <w:rFonts w:ascii="Aptos" w:hAnsi="Aptos"/>
          <w:b/>
          <w:bCs/>
          <w:sz w:val="24"/>
          <w:szCs w:val="24"/>
        </w:rPr>
        <w:t xml:space="preserve">prof. Katarzyna Zatońska, </w:t>
      </w:r>
      <w:r w:rsidR="00905BBA" w:rsidRPr="00A74ED2">
        <w:rPr>
          <w:rFonts w:ascii="Aptos" w:hAnsi="Aptos"/>
          <w:b/>
          <w:bCs/>
          <w:sz w:val="24"/>
          <w:szCs w:val="24"/>
        </w:rPr>
        <w:t xml:space="preserve">prof. Andrzej </w:t>
      </w:r>
      <w:proofErr w:type="spellStart"/>
      <w:r w:rsidR="00905BBA" w:rsidRPr="00A74ED2">
        <w:rPr>
          <w:rFonts w:ascii="Aptos" w:hAnsi="Aptos"/>
          <w:b/>
          <w:bCs/>
          <w:sz w:val="24"/>
          <w:szCs w:val="24"/>
        </w:rPr>
        <w:t>Trybusz</w:t>
      </w:r>
      <w:proofErr w:type="spellEnd"/>
      <w:r w:rsidR="00A71553" w:rsidRPr="00257E44">
        <w:rPr>
          <w:rFonts w:ascii="Aptos" w:hAnsi="Aptos"/>
          <w:sz w:val="24"/>
          <w:szCs w:val="24"/>
        </w:rPr>
        <w:t xml:space="preserve"> </w:t>
      </w:r>
    </w:p>
    <w:p w14:paraId="330DE27A" w14:textId="77777777" w:rsidR="006F5A89" w:rsidRPr="00257E44" w:rsidRDefault="006F5A89" w:rsidP="00823E43">
      <w:pPr>
        <w:spacing w:after="0" w:line="240" w:lineRule="auto"/>
        <w:ind w:left="1418"/>
        <w:jc w:val="both"/>
        <w:rPr>
          <w:rFonts w:ascii="Aptos" w:hAnsi="Aptos"/>
          <w:sz w:val="24"/>
          <w:szCs w:val="24"/>
        </w:rPr>
      </w:pPr>
    </w:p>
    <w:p w14:paraId="30B63AF6" w14:textId="62AFF30F" w:rsidR="00637B8F" w:rsidRPr="00257E44" w:rsidRDefault="006F5A89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 xml:space="preserve">Wprowadzenie - </w:t>
      </w:r>
      <w:r w:rsidR="00637B8F" w:rsidRPr="00257E44">
        <w:rPr>
          <w:rFonts w:ascii="Aptos" w:hAnsi="Aptos"/>
          <w:b/>
          <w:bCs/>
          <w:sz w:val="24"/>
          <w:szCs w:val="24"/>
        </w:rPr>
        <w:t xml:space="preserve">prof. Witold </w:t>
      </w:r>
      <w:r w:rsidR="0054694B" w:rsidRPr="00257E44">
        <w:rPr>
          <w:rFonts w:ascii="Aptos" w:hAnsi="Aptos"/>
          <w:b/>
          <w:bCs/>
          <w:sz w:val="24"/>
          <w:szCs w:val="24"/>
        </w:rPr>
        <w:t xml:space="preserve">A. </w:t>
      </w:r>
      <w:r w:rsidR="00637B8F" w:rsidRPr="00257E44">
        <w:rPr>
          <w:rFonts w:ascii="Aptos" w:hAnsi="Aptos"/>
          <w:b/>
          <w:bCs/>
          <w:sz w:val="24"/>
          <w:szCs w:val="24"/>
        </w:rPr>
        <w:t>Zatoński</w:t>
      </w:r>
      <w:r w:rsidR="00637B8F" w:rsidRPr="00257E44">
        <w:rPr>
          <w:rFonts w:ascii="Aptos" w:hAnsi="Aptos"/>
          <w:sz w:val="24"/>
          <w:szCs w:val="24"/>
        </w:rPr>
        <w:t xml:space="preserve"> (</w:t>
      </w:r>
      <w:r w:rsidRPr="00257E44">
        <w:rPr>
          <w:rFonts w:ascii="Aptos" w:hAnsi="Aptos"/>
          <w:sz w:val="24"/>
          <w:szCs w:val="24"/>
        </w:rPr>
        <w:t>5</w:t>
      </w:r>
      <w:r w:rsidR="00637B8F" w:rsidRPr="00257E44">
        <w:rPr>
          <w:rFonts w:ascii="Aptos" w:hAnsi="Aptos"/>
          <w:sz w:val="24"/>
          <w:szCs w:val="24"/>
        </w:rPr>
        <w:t>’)</w:t>
      </w:r>
    </w:p>
    <w:p w14:paraId="5A00B7F9" w14:textId="57D9EF4E" w:rsidR="00637B8F" w:rsidRPr="00257E44" w:rsidRDefault="00637B8F" w:rsidP="001A53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 xml:space="preserve">Przebieg pandemii koronawirusa w Polsce –  </w:t>
      </w:r>
      <w:r w:rsidRPr="00257E44">
        <w:rPr>
          <w:rFonts w:ascii="Aptos" w:hAnsi="Aptos"/>
          <w:b/>
          <w:bCs/>
          <w:sz w:val="24"/>
          <w:szCs w:val="24"/>
        </w:rPr>
        <w:t>dr Alicja Basiak-</w:t>
      </w:r>
      <w:proofErr w:type="spellStart"/>
      <w:r w:rsidRPr="00257E44">
        <w:rPr>
          <w:rFonts w:ascii="Aptos" w:hAnsi="Aptos"/>
          <w:b/>
          <w:bCs/>
          <w:sz w:val="24"/>
          <w:szCs w:val="24"/>
        </w:rPr>
        <w:t>Rasała</w:t>
      </w:r>
      <w:proofErr w:type="spellEnd"/>
      <w:r w:rsidR="001A5374" w:rsidRPr="00257E44">
        <w:rPr>
          <w:rFonts w:ascii="Aptos" w:hAnsi="Aptos"/>
          <w:sz w:val="24"/>
          <w:szCs w:val="24"/>
        </w:rPr>
        <w:t xml:space="preserve"> </w:t>
      </w:r>
      <w:r w:rsidRPr="00257E44">
        <w:rPr>
          <w:rFonts w:ascii="Aptos" w:hAnsi="Aptos"/>
          <w:sz w:val="24"/>
          <w:szCs w:val="24"/>
        </w:rPr>
        <w:t>(1</w:t>
      </w:r>
      <w:r w:rsidR="006949E9" w:rsidRPr="00257E44">
        <w:rPr>
          <w:rFonts w:ascii="Aptos" w:hAnsi="Aptos"/>
          <w:sz w:val="24"/>
          <w:szCs w:val="24"/>
        </w:rPr>
        <w:t>5</w:t>
      </w:r>
      <w:r w:rsidRPr="00257E44">
        <w:rPr>
          <w:rFonts w:ascii="Aptos" w:hAnsi="Aptos"/>
          <w:sz w:val="24"/>
          <w:szCs w:val="24"/>
        </w:rPr>
        <w:t>’)</w:t>
      </w:r>
    </w:p>
    <w:p w14:paraId="689EA5AB" w14:textId="2DBCE348" w:rsidR="00637B8F" w:rsidRPr="00257E44" w:rsidRDefault="00637B8F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Covid z punktu widzenia lekarza</w:t>
      </w:r>
      <w:r w:rsidR="00AA445E" w:rsidRPr="00257E44">
        <w:rPr>
          <w:rFonts w:ascii="Aptos" w:hAnsi="Aptos"/>
          <w:sz w:val="24"/>
          <w:szCs w:val="24"/>
        </w:rPr>
        <w:t>,</w:t>
      </w:r>
      <w:r w:rsidRPr="00257E44">
        <w:rPr>
          <w:rFonts w:ascii="Aptos" w:hAnsi="Aptos"/>
          <w:sz w:val="24"/>
          <w:szCs w:val="24"/>
        </w:rPr>
        <w:t xml:space="preserve"> eksperta chorób zakaźnych</w:t>
      </w:r>
      <w:r w:rsidR="006F5A89" w:rsidRPr="00257E44">
        <w:rPr>
          <w:rFonts w:ascii="Aptos" w:hAnsi="Aptos"/>
          <w:sz w:val="24"/>
          <w:szCs w:val="24"/>
        </w:rPr>
        <w:t xml:space="preserve"> </w:t>
      </w:r>
      <w:r w:rsidRPr="00257E44">
        <w:rPr>
          <w:rFonts w:ascii="Aptos" w:hAnsi="Aptos"/>
          <w:color w:val="AEAAAA" w:themeColor="background2" w:themeShade="BF"/>
          <w:sz w:val="24"/>
          <w:szCs w:val="24"/>
        </w:rPr>
        <w:t xml:space="preserve"> </w:t>
      </w:r>
      <w:r w:rsidRPr="00257E44">
        <w:rPr>
          <w:rFonts w:ascii="Aptos" w:hAnsi="Aptos"/>
          <w:sz w:val="24"/>
          <w:szCs w:val="24"/>
        </w:rPr>
        <w:t xml:space="preserve">– </w:t>
      </w:r>
      <w:r w:rsidRPr="00A74ED2">
        <w:rPr>
          <w:rFonts w:ascii="Aptos" w:hAnsi="Aptos"/>
          <w:b/>
          <w:bCs/>
          <w:sz w:val="24"/>
          <w:szCs w:val="24"/>
        </w:rPr>
        <w:t>dr Paweł Grzesiowski</w:t>
      </w:r>
      <w:r w:rsidRPr="00257E44">
        <w:rPr>
          <w:rFonts w:ascii="Aptos" w:hAnsi="Aptos"/>
          <w:sz w:val="24"/>
          <w:szCs w:val="24"/>
        </w:rPr>
        <w:t xml:space="preserve"> (1</w:t>
      </w:r>
      <w:r w:rsidR="006949E9" w:rsidRPr="00257E44">
        <w:rPr>
          <w:rFonts w:ascii="Aptos" w:hAnsi="Aptos"/>
          <w:sz w:val="24"/>
          <w:szCs w:val="24"/>
        </w:rPr>
        <w:t>5</w:t>
      </w:r>
      <w:r w:rsidRPr="00257E44">
        <w:rPr>
          <w:rFonts w:ascii="Aptos" w:hAnsi="Aptos"/>
          <w:sz w:val="24"/>
          <w:szCs w:val="24"/>
        </w:rPr>
        <w:t>’)</w:t>
      </w:r>
      <w:r w:rsidR="001A5374" w:rsidRPr="00257E44">
        <w:rPr>
          <w:rFonts w:ascii="Aptos" w:hAnsi="Aptos"/>
          <w:sz w:val="24"/>
          <w:szCs w:val="24"/>
        </w:rPr>
        <w:t xml:space="preserve"> (</w:t>
      </w:r>
      <w:r w:rsidR="001A5374" w:rsidRPr="00257E44">
        <w:rPr>
          <w:rFonts w:ascii="Aptos" w:hAnsi="Aptos"/>
          <w:color w:val="FF0000"/>
          <w:sz w:val="24"/>
          <w:szCs w:val="24"/>
        </w:rPr>
        <w:t>TBC</w:t>
      </w:r>
      <w:r w:rsidR="001A5374" w:rsidRPr="00257E44">
        <w:rPr>
          <w:rFonts w:ascii="Aptos" w:hAnsi="Aptos"/>
          <w:sz w:val="24"/>
          <w:szCs w:val="24"/>
        </w:rPr>
        <w:t>)</w:t>
      </w:r>
    </w:p>
    <w:p w14:paraId="294685A3" w14:textId="6A3EBA57" w:rsidR="00637B8F" w:rsidRPr="005A67A8" w:rsidRDefault="00637B8F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A67A8">
        <w:rPr>
          <w:rFonts w:ascii="Aptos" w:hAnsi="Aptos"/>
          <w:sz w:val="24"/>
          <w:szCs w:val="24"/>
        </w:rPr>
        <w:t xml:space="preserve">Stan przygotowania Polski do walki z epidemią – </w:t>
      </w:r>
      <w:r w:rsidRPr="005A67A8">
        <w:rPr>
          <w:rFonts w:ascii="Aptos" w:hAnsi="Aptos"/>
          <w:b/>
          <w:bCs/>
          <w:sz w:val="24"/>
          <w:szCs w:val="24"/>
        </w:rPr>
        <w:t>prof. Andrzej Trybusz</w:t>
      </w:r>
      <w:r w:rsidR="007F2B50" w:rsidRPr="005A67A8">
        <w:rPr>
          <w:rFonts w:ascii="Aptos" w:hAnsi="Aptos"/>
          <w:b/>
          <w:bCs/>
          <w:sz w:val="24"/>
          <w:szCs w:val="24"/>
        </w:rPr>
        <w:t xml:space="preserve"> </w:t>
      </w:r>
      <w:r w:rsidRPr="005A67A8">
        <w:rPr>
          <w:rFonts w:ascii="Aptos" w:hAnsi="Aptos"/>
          <w:sz w:val="24"/>
          <w:szCs w:val="24"/>
        </w:rPr>
        <w:t>(1</w:t>
      </w:r>
      <w:r w:rsidR="006949E9" w:rsidRPr="005A67A8">
        <w:rPr>
          <w:rFonts w:ascii="Aptos" w:hAnsi="Aptos"/>
          <w:sz w:val="24"/>
          <w:szCs w:val="24"/>
        </w:rPr>
        <w:t>5</w:t>
      </w:r>
      <w:r w:rsidRPr="005A67A8">
        <w:rPr>
          <w:rFonts w:ascii="Aptos" w:hAnsi="Aptos"/>
          <w:sz w:val="24"/>
          <w:szCs w:val="24"/>
        </w:rPr>
        <w:t>’)</w:t>
      </w:r>
    </w:p>
    <w:p w14:paraId="11818301" w14:textId="1A17D244" w:rsidR="00637B8F" w:rsidRPr="00257E44" w:rsidRDefault="00637B8F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 xml:space="preserve">Regulacja pandemii – doświadczenia Polski – </w:t>
      </w:r>
      <w:r w:rsidRPr="00A74ED2">
        <w:rPr>
          <w:rFonts w:ascii="Aptos" w:hAnsi="Aptos"/>
          <w:b/>
          <w:bCs/>
          <w:sz w:val="24"/>
          <w:szCs w:val="24"/>
        </w:rPr>
        <w:t>prof. Łukasz Gruszczyński</w:t>
      </w:r>
      <w:r w:rsidRPr="00257E44">
        <w:rPr>
          <w:rFonts w:ascii="Aptos" w:hAnsi="Aptos"/>
          <w:sz w:val="24"/>
          <w:szCs w:val="24"/>
        </w:rPr>
        <w:t xml:space="preserve"> (1</w:t>
      </w:r>
      <w:r w:rsidR="006949E9" w:rsidRPr="00257E44">
        <w:rPr>
          <w:rFonts w:ascii="Aptos" w:hAnsi="Aptos"/>
          <w:sz w:val="24"/>
          <w:szCs w:val="24"/>
        </w:rPr>
        <w:t>5</w:t>
      </w:r>
      <w:r w:rsidRPr="00257E44">
        <w:rPr>
          <w:rFonts w:ascii="Aptos" w:hAnsi="Aptos"/>
          <w:sz w:val="24"/>
          <w:szCs w:val="24"/>
        </w:rPr>
        <w:t>’)</w:t>
      </w:r>
      <w:r w:rsidR="001A5374" w:rsidRPr="00257E44">
        <w:rPr>
          <w:rFonts w:ascii="Aptos" w:hAnsi="Aptos"/>
          <w:sz w:val="24"/>
          <w:szCs w:val="24"/>
        </w:rPr>
        <w:t xml:space="preserve"> (</w:t>
      </w:r>
      <w:r w:rsidR="001A5374" w:rsidRPr="00257E44">
        <w:rPr>
          <w:rFonts w:ascii="Aptos" w:hAnsi="Aptos"/>
          <w:color w:val="FF0000"/>
          <w:sz w:val="24"/>
          <w:szCs w:val="24"/>
        </w:rPr>
        <w:t>TBC</w:t>
      </w:r>
      <w:r w:rsidR="001A5374" w:rsidRPr="00257E44">
        <w:rPr>
          <w:rFonts w:ascii="Aptos" w:hAnsi="Aptos"/>
          <w:sz w:val="24"/>
          <w:szCs w:val="24"/>
        </w:rPr>
        <w:t>)</w:t>
      </w:r>
      <w:r w:rsidR="000B6608" w:rsidRPr="00257E44">
        <w:rPr>
          <w:rFonts w:ascii="Aptos" w:hAnsi="Aptos"/>
          <w:sz w:val="24"/>
          <w:szCs w:val="24"/>
        </w:rPr>
        <w:t xml:space="preserve"> </w:t>
      </w:r>
    </w:p>
    <w:p w14:paraId="308B671A" w14:textId="5B01CFBD" w:rsidR="00637B8F" w:rsidRPr="00257E44" w:rsidRDefault="009E2610" w:rsidP="00823E4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Nierówno</w:t>
      </w:r>
      <w:r w:rsidR="00397167" w:rsidRPr="00257E44">
        <w:rPr>
          <w:rFonts w:ascii="Aptos" w:hAnsi="Aptos"/>
          <w:sz w:val="24"/>
          <w:szCs w:val="24"/>
        </w:rPr>
        <w:t>ś</w:t>
      </w:r>
      <w:r w:rsidRPr="00257E44">
        <w:rPr>
          <w:rFonts w:ascii="Aptos" w:hAnsi="Aptos"/>
          <w:sz w:val="24"/>
          <w:szCs w:val="24"/>
        </w:rPr>
        <w:t xml:space="preserve">ci w </w:t>
      </w:r>
      <w:proofErr w:type="spellStart"/>
      <w:r w:rsidRPr="00257E44">
        <w:rPr>
          <w:rFonts w:ascii="Aptos" w:hAnsi="Aptos"/>
          <w:sz w:val="24"/>
          <w:szCs w:val="24"/>
        </w:rPr>
        <w:t>zachowaniach</w:t>
      </w:r>
      <w:proofErr w:type="spellEnd"/>
      <w:r w:rsidRPr="00257E44">
        <w:rPr>
          <w:rFonts w:ascii="Aptos" w:hAnsi="Aptos"/>
          <w:sz w:val="24"/>
          <w:szCs w:val="24"/>
        </w:rPr>
        <w:t xml:space="preserve"> zdrowotnych </w:t>
      </w:r>
      <w:r w:rsidR="007F2B50" w:rsidRPr="00257E44">
        <w:rPr>
          <w:rFonts w:ascii="Aptos" w:hAnsi="Aptos"/>
          <w:sz w:val="24"/>
          <w:szCs w:val="24"/>
        </w:rPr>
        <w:t>i</w:t>
      </w:r>
      <w:r w:rsidR="004F583A" w:rsidRPr="00257E44">
        <w:rPr>
          <w:rFonts w:ascii="Aptos" w:hAnsi="Aptos"/>
          <w:sz w:val="24"/>
          <w:szCs w:val="24"/>
        </w:rPr>
        <w:t xml:space="preserve"> postawach podczas pandemii COVID-19 oraz implikacje dla zdrowia publicznego </w:t>
      </w:r>
      <w:r w:rsidRPr="00257E44">
        <w:rPr>
          <w:rFonts w:ascii="Aptos" w:hAnsi="Aptos"/>
          <w:sz w:val="24"/>
          <w:szCs w:val="24"/>
        </w:rPr>
        <w:t xml:space="preserve">– </w:t>
      </w:r>
      <w:r w:rsidR="004F583A" w:rsidRPr="00A74ED2">
        <w:rPr>
          <w:rFonts w:ascii="Aptos" w:hAnsi="Aptos"/>
          <w:b/>
          <w:bCs/>
          <w:sz w:val="24"/>
          <w:szCs w:val="24"/>
        </w:rPr>
        <w:t>dr</w:t>
      </w:r>
      <w:r w:rsidRPr="00A74ED2">
        <w:rPr>
          <w:rFonts w:ascii="Aptos" w:hAnsi="Aptos"/>
          <w:b/>
          <w:bCs/>
          <w:sz w:val="24"/>
          <w:szCs w:val="24"/>
        </w:rPr>
        <w:t xml:space="preserve"> Aleksandra </w:t>
      </w:r>
      <w:proofErr w:type="spellStart"/>
      <w:r w:rsidRPr="00A74ED2">
        <w:rPr>
          <w:rFonts w:ascii="Aptos" w:hAnsi="Aptos"/>
          <w:b/>
          <w:bCs/>
          <w:sz w:val="24"/>
          <w:szCs w:val="24"/>
        </w:rPr>
        <w:t>Herbeć</w:t>
      </w:r>
      <w:proofErr w:type="spellEnd"/>
      <w:r w:rsidRPr="00257E44">
        <w:rPr>
          <w:rFonts w:ascii="Aptos" w:hAnsi="Aptos"/>
          <w:sz w:val="24"/>
          <w:szCs w:val="24"/>
        </w:rPr>
        <w:t xml:space="preserve"> </w:t>
      </w:r>
      <w:r w:rsidR="006F5A89" w:rsidRPr="00257E44">
        <w:rPr>
          <w:rFonts w:ascii="Aptos" w:hAnsi="Aptos"/>
          <w:sz w:val="24"/>
          <w:szCs w:val="24"/>
        </w:rPr>
        <w:t xml:space="preserve">(15’) </w:t>
      </w:r>
      <w:r w:rsidR="001A5374" w:rsidRPr="00257E44">
        <w:rPr>
          <w:rFonts w:ascii="Aptos" w:hAnsi="Aptos"/>
          <w:sz w:val="24"/>
          <w:szCs w:val="24"/>
        </w:rPr>
        <w:t>(</w:t>
      </w:r>
      <w:r w:rsidR="001A5374" w:rsidRPr="00257E44">
        <w:rPr>
          <w:rFonts w:ascii="Aptos" w:hAnsi="Aptos"/>
          <w:color w:val="FF0000"/>
          <w:sz w:val="24"/>
          <w:szCs w:val="24"/>
        </w:rPr>
        <w:t>TBC</w:t>
      </w:r>
      <w:r w:rsidR="001A5374" w:rsidRPr="00257E44">
        <w:rPr>
          <w:rFonts w:ascii="Aptos" w:hAnsi="Aptos"/>
          <w:sz w:val="24"/>
          <w:szCs w:val="24"/>
        </w:rPr>
        <w:t>)</w:t>
      </w:r>
    </w:p>
    <w:p w14:paraId="0A3C6424" w14:textId="77777777" w:rsidR="00823E43" w:rsidRPr="00257E44" w:rsidRDefault="00823E43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49461AE5" w14:textId="54FC9F43" w:rsidR="00637B8F" w:rsidRPr="00257E44" w:rsidRDefault="00637B8F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Dyskusja (</w:t>
      </w:r>
      <w:r w:rsidR="00F83385" w:rsidRPr="00257E44">
        <w:rPr>
          <w:rFonts w:ascii="Aptos" w:hAnsi="Aptos"/>
          <w:sz w:val="24"/>
          <w:szCs w:val="24"/>
        </w:rPr>
        <w:t>4</w:t>
      </w:r>
      <w:r w:rsidR="00823E43" w:rsidRPr="00257E44">
        <w:rPr>
          <w:rFonts w:ascii="Aptos" w:hAnsi="Aptos"/>
          <w:sz w:val="24"/>
          <w:szCs w:val="24"/>
        </w:rPr>
        <w:t>0</w:t>
      </w:r>
      <w:r w:rsidRPr="00257E44">
        <w:rPr>
          <w:rFonts w:ascii="Aptos" w:hAnsi="Aptos"/>
          <w:sz w:val="24"/>
          <w:szCs w:val="24"/>
        </w:rPr>
        <w:t>’)</w:t>
      </w:r>
    </w:p>
    <w:p w14:paraId="50C644E3" w14:textId="77777777" w:rsidR="00637B8F" w:rsidRPr="00257E44" w:rsidRDefault="00637B8F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0A98EEF" w14:textId="77777777" w:rsidR="0022716D" w:rsidRPr="00257E44" w:rsidRDefault="0022716D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630ED4D" w14:textId="77777777" w:rsidR="001A5374" w:rsidRPr="00257E44" w:rsidRDefault="001A537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2B4D476" w14:textId="0F146101" w:rsidR="00CF3683" w:rsidRPr="00257E44" w:rsidRDefault="00CF3683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1</w:t>
      </w:r>
      <w:r w:rsidR="0051599A" w:rsidRPr="00257E44">
        <w:rPr>
          <w:rFonts w:ascii="Aptos" w:hAnsi="Aptos"/>
          <w:sz w:val="24"/>
          <w:szCs w:val="24"/>
        </w:rPr>
        <w:t>3</w:t>
      </w:r>
      <w:r w:rsidRPr="00257E44">
        <w:rPr>
          <w:rFonts w:ascii="Aptos" w:hAnsi="Aptos"/>
          <w:sz w:val="24"/>
          <w:szCs w:val="24"/>
        </w:rPr>
        <w:t>.30-1</w:t>
      </w:r>
      <w:r w:rsidR="00480066" w:rsidRPr="00257E44">
        <w:rPr>
          <w:rFonts w:ascii="Aptos" w:hAnsi="Aptos"/>
          <w:sz w:val="24"/>
          <w:szCs w:val="24"/>
        </w:rPr>
        <w:t>4.3</w:t>
      </w:r>
      <w:r w:rsidRPr="00257E44">
        <w:rPr>
          <w:rFonts w:ascii="Aptos" w:hAnsi="Aptos"/>
          <w:sz w:val="24"/>
          <w:szCs w:val="24"/>
        </w:rPr>
        <w:t>0</w:t>
      </w:r>
      <w:r w:rsidRPr="00257E44">
        <w:rPr>
          <w:rFonts w:ascii="Aptos" w:hAnsi="Aptos"/>
          <w:sz w:val="24"/>
          <w:szCs w:val="24"/>
        </w:rPr>
        <w:tab/>
      </w:r>
      <w:r w:rsidR="00480066" w:rsidRPr="00257E44">
        <w:rPr>
          <w:rFonts w:ascii="Aptos" w:hAnsi="Aptos"/>
          <w:sz w:val="24"/>
          <w:szCs w:val="24"/>
        </w:rPr>
        <w:t>lunch</w:t>
      </w:r>
    </w:p>
    <w:p w14:paraId="635667A7" w14:textId="77777777" w:rsidR="00FF5BC3" w:rsidRPr="00257E44" w:rsidRDefault="00FF5BC3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E47A6B5" w14:textId="77777777" w:rsidR="00CF3683" w:rsidRPr="00257E44" w:rsidRDefault="00CF3683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B5F1E22" w14:textId="77777777" w:rsidR="00C5581C" w:rsidRPr="00257E44" w:rsidRDefault="00C5581C" w:rsidP="00C31F7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6FCE35B" w14:textId="77777777" w:rsidR="00C5581C" w:rsidRPr="00257E44" w:rsidRDefault="00C5581C" w:rsidP="00823E43">
      <w:pPr>
        <w:spacing w:after="0" w:line="240" w:lineRule="auto"/>
        <w:ind w:left="1416" w:hanging="1416"/>
        <w:jc w:val="both"/>
        <w:rPr>
          <w:rFonts w:ascii="Aptos" w:hAnsi="Aptos"/>
          <w:sz w:val="24"/>
          <w:szCs w:val="24"/>
        </w:rPr>
      </w:pPr>
    </w:p>
    <w:p w14:paraId="597058E1" w14:textId="2C491332" w:rsidR="00D96D21" w:rsidRPr="00257E44" w:rsidRDefault="00480066" w:rsidP="00823E43">
      <w:pPr>
        <w:spacing w:after="0" w:line="240" w:lineRule="auto"/>
        <w:ind w:left="1416" w:hanging="1416"/>
        <w:jc w:val="both"/>
        <w:rPr>
          <w:rFonts w:ascii="Aptos" w:hAnsi="Aptos" w:cs="Times New Roman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14.30</w:t>
      </w:r>
      <w:r w:rsidR="00823E43" w:rsidRPr="00257E44">
        <w:rPr>
          <w:rFonts w:ascii="Aptos" w:hAnsi="Aptos"/>
          <w:sz w:val="24"/>
          <w:szCs w:val="24"/>
        </w:rPr>
        <w:t>-16.30</w:t>
      </w:r>
      <w:r w:rsidR="00CF3683" w:rsidRPr="00257E44">
        <w:rPr>
          <w:rFonts w:ascii="Aptos" w:hAnsi="Aptos"/>
          <w:sz w:val="24"/>
          <w:szCs w:val="24"/>
        </w:rPr>
        <w:tab/>
      </w:r>
      <w:r w:rsidR="007C0529" w:rsidRPr="00257E44">
        <w:rPr>
          <w:rFonts w:ascii="Aptos" w:hAnsi="Aptos" w:cs="Times New Roman"/>
          <w:b/>
          <w:bCs/>
          <w:sz w:val="24"/>
          <w:szCs w:val="24"/>
        </w:rPr>
        <w:t xml:space="preserve">Sesja </w:t>
      </w:r>
      <w:r w:rsidR="00C31F78" w:rsidRPr="00257E44">
        <w:rPr>
          <w:rFonts w:ascii="Aptos" w:hAnsi="Aptos" w:cs="Times New Roman"/>
          <w:b/>
          <w:bCs/>
          <w:sz w:val="24"/>
          <w:szCs w:val="24"/>
        </w:rPr>
        <w:t>6</w:t>
      </w:r>
      <w:r w:rsidR="00106C9A" w:rsidRPr="00257E44">
        <w:rPr>
          <w:rFonts w:ascii="Aptos" w:hAnsi="Aptos" w:cs="Times New Roman"/>
          <w:b/>
          <w:bCs/>
          <w:sz w:val="24"/>
          <w:szCs w:val="24"/>
        </w:rPr>
        <w:t xml:space="preserve">  -</w:t>
      </w:r>
      <w:r w:rsidR="003A2474" w:rsidRPr="00257E44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106C9A" w:rsidRPr="00257E44">
        <w:rPr>
          <w:rFonts w:ascii="Aptos" w:hAnsi="Aptos" w:cs="Times New Roman"/>
          <w:b/>
          <w:bCs/>
          <w:sz w:val="24"/>
          <w:szCs w:val="24"/>
        </w:rPr>
        <w:t>Wyzwania kształcenia medycznego</w:t>
      </w:r>
      <w:r w:rsidR="00D96D21" w:rsidRPr="00257E44">
        <w:rPr>
          <w:rFonts w:ascii="Aptos" w:hAnsi="Aptos" w:cs="Times New Roman"/>
          <w:b/>
          <w:bCs/>
          <w:sz w:val="24"/>
          <w:szCs w:val="24"/>
        </w:rPr>
        <w:t xml:space="preserve"> </w:t>
      </w:r>
    </w:p>
    <w:p w14:paraId="21071FD6" w14:textId="460E8648" w:rsidR="007C0529" w:rsidRPr="00257E44" w:rsidRDefault="007C0529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244D0D87" w14:textId="623D69AF" w:rsidR="00235DBF" w:rsidRPr="00257E44" w:rsidRDefault="00235DBF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257E44">
        <w:rPr>
          <w:rFonts w:ascii="Aptos" w:hAnsi="Aptos" w:cs="Times New Roman"/>
          <w:sz w:val="24"/>
          <w:szCs w:val="24"/>
        </w:rPr>
        <w:tab/>
      </w:r>
      <w:r w:rsidRPr="00257E44">
        <w:rPr>
          <w:rFonts w:ascii="Aptos" w:hAnsi="Aptos" w:cs="Times New Roman"/>
          <w:sz w:val="24"/>
          <w:szCs w:val="24"/>
        </w:rPr>
        <w:tab/>
      </w:r>
      <w:r w:rsidR="006A773D" w:rsidRPr="00257E44">
        <w:rPr>
          <w:rFonts w:ascii="Aptos" w:hAnsi="Aptos" w:cs="Times New Roman"/>
          <w:sz w:val="24"/>
          <w:szCs w:val="24"/>
        </w:rPr>
        <w:t xml:space="preserve">Prowadzący sesję </w:t>
      </w:r>
      <w:r w:rsidRPr="00257E44">
        <w:rPr>
          <w:rFonts w:ascii="Aptos" w:hAnsi="Aptos" w:cs="Times New Roman"/>
          <w:sz w:val="24"/>
          <w:szCs w:val="24"/>
        </w:rPr>
        <w:t xml:space="preserve">: </w:t>
      </w:r>
      <w:r w:rsidRPr="00A74ED2">
        <w:rPr>
          <w:rFonts w:ascii="Aptos" w:hAnsi="Aptos" w:cs="Times New Roman"/>
          <w:b/>
          <w:bCs/>
          <w:sz w:val="24"/>
          <w:szCs w:val="24"/>
        </w:rPr>
        <w:t>prof. Jacek Piątek</w:t>
      </w:r>
    </w:p>
    <w:p w14:paraId="518F2468" w14:textId="77777777" w:rsidR="00DA605C" w:rsidRPr="00257E44" w:rsidRDefault="00DA605C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572AD49" w14:textId="77777777" w:rsidR="00DA605C" w:rsidRPr="00257E44" w:rsidRDefault="00DA605C" w:rsidP="00823E43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75F81440" w14:textId="52639B91" w:rsidR="00DA605C" w:rsidRPr="00F432DB" w:rsidRDefault="00DA605C" w:rsidP="00DA605C">
      <w:pPr>
        <w:spacing w:after="0" w:line="240" w:lineRule="auto"/>
        <w:ind w:left="708" w:firstLine="708"/>
        <w:jc w:val="center"/>
        <w:rPr>
          <w:rFonts w:ascii="Aptos" w:hAnsi="Aptos" w:cs="Times New Roman"/>
          <w:i/>
          <w:iCs/>
          <w:color w:val="7F7F7F" w:themeColor="text1" w:themeTint="80"/>
          <w:sz w:val="24"/>
          <w:szCs w:val="24"/>
        </w:rPr>
      </w:pPr>
      <w:r w:rsidRPr="00F432DB">
        <w:rPr>
          <w:rFonts w:ascii="Aptos" w:hAnsi="Aptos" w:cs="Times New Roman"/>
          <w:i/>
          <w:iCs/>
          <w:color w:val="7F7F7F" w:themeColor="text1" w:themeTint="80"/>
          <w:sz w:val="24"/>
          <w:szCs w:val="24"/>
        </w:rPr>
        <w:t>Szczegółowy program potwierdzi wkrótce prof. Jacek Piątek</w:t>
      </w:r>
    </w:p>
    <w:p w14:paraId="60B54AD1" w14:textId="7A5D067A" w:rsidR="006A63A2" w:rsidRPr="00257E44" w:rsidRDefault="006B3584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ab/>
      </w:r>
      <w:r w:rsidRPr="00257E44">
        <w:rPr>
          <w:rFonts w:ascii="Aptos" w:hAnsi="Aptos"/>
          <w:sz w:val="24"/>
          <w:szCs w:val="24"/>
        </w:rPr>
        <w:tab/>
      </w:r>
    </w:p>
    <w:p w14:paraId="30D020C2" w14:textId="77777777" w:rsidR="00607A86" w:rsidRPr="00257E44" w:rsidRDefault="00607A86" w:rsidP="00823E43">
      <w:pPr>
        <w:spacing w:after="0" w:line="240" w:lineRule="auto"/>
        <w:ind w:left="1416"/>
        <w:jc w:val="both"/>
        <w:rPr>
          <w:rFonts w:ascii="Aptos" w:hAnsi="Aptos" w:cs="Times New Roman"/>
          <w:b/>
          <w:bCs/>
          <w:sz w:val="24"/>
          <w:szCs w:val="24"/>
          <w:u w:val="single"/>
        </w:rPr>
      </w:pPr>
    </w:p>
    <w:p w14:paraId="07E03F1A" w14:textId="77777777" w:rsidR="004F583A" w:rsidRPr="00257E44" w:rsidRDefault="004F583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2772865A" w14:textId="77777777" w:rsidR="004F583A" w:rsidRPr="00257E44" w:rsidRDefault="004F583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5C5B4CEC" w14:textId="77777777" w:rsidR="004F583A" w:rsidRPr="00257E44" w:rsidRDefault="004F583A" w:rsidP="00823E43">
      <w:pPr>
        <w:spacing w:after="0" w:line="240" w:lineRule="auto"/>
        <w:ind w:left="2832" w:hanging="1416"/>
        <w:jc w:val="both"/>
        <w:rPr>
          <w:rFonts w:ascii="Aptos" w:hAnsi="Aptos"/>
          <w:sz w:val="24"/>
          <w:szCs w:val="24"/>
        </w:rPr>
      </w:pPr>
    </w:p>
    <w:p w14:paraId="6DDEF0DE" w14:textId="77777777" w:rsidR="004F583A" w:rsidRPr="00257E44" w:rsidRDefault="004F583A" w:rsidP="00C31F78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35F1074" w14:textId="77777777" w:rsidR="007C0529" w:rsidRPr="00257E44" w:rsidRDefault="007C0529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1908DDF" w14:textId="65F67154" w:rsidR="0035230D" w:rsidRPr="00257E44" w:rsidRDefault="00823E43" w:rsidP="00823E4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57E44">
        <w:rPr>
          <w:rFonts w:ascii="Aptos" w:hAnsi="Aptos"/>
          <w:sz w:val="24"/>
          <w:szCs w:val="24"/>
        </w:rPr>
        <w:t>16.30-17.</w:t>
      </w:r>
      <w:r w:rsidR="00C31F78" w:rsidRPr="00257E44">
        <w:rPr>
          <w:rFonts w:ascii="Aptos" w:hAnsi="Aptos"/>
          <w:sz w:val="24"/>
          <w:szCs w:val="24"/>
        </w:rPr>
        <w:t>3</w:t>
      </w:r>
      <w:r w:rsidRPr="00257E44">
        <w:rPr>
          <w:rFonts w:ascii="Aptos" w:hAnsi="Aptos"/>
          <w:sz w:val="24"/>
          <w:szCs w:val="24"/>
        </w:rPr>
        <w:t>0</w:t>
      </w:r>
      <w:r w:rsidRPr="00257E44">
        <w:rPr>
          <w:rFonts w:ascii="Aptos" w:hAnsi="Aptos"/>
          <w:sz w:val="24"/>
          <w:szCs w:val="24"/>
        </w:rPr>
        <w:tab/>
      </w:r>
      <w:r w:rsidR="00C31F78" w:rsidRPr="00257E44">
        <w:rPr>
          <w:rFonts w:ascii="Aptos" w:hAnsi="Aptos" w:cs="Times New Roman"/>
          <w:b/>
          <w:bCs/>
          <w:sz w:val="24"/>
          <w:szCs w:val="24"/>
        </w:rPr>
        <w:t xml:space="preserve">Sesja 7  -  </w:t>
      </w:r>
      <w:r w:rsidR="00B907F8" w:rsidRPr="00257E44">
        <w:rPr>
          <w:rFonts w:ascii="Aptos" w:hAnsi="Aptos" w:cs="Times New Roman"/>
          <w:b/>
          <w:bCs/>
          <w:sz w:val="24"/>
          <w:szCs w:val="24"/>
        </w:rPr>
        <w:t>Z</w:t>
      </w:r>
      <w:r w:rsidR="0035230D" w:rsidRPr="00257E44">
        <w:rPr>
          <w:rFonts w:ascii="Aptos" w:hAnsi="Aptos" w:cs="Times New Roman"/>
          <w:b/>
          <w:bCs/>
          <w:sz w:val="24"/>
          <w:szCs w:val="24"/>
        </w:rPr>
        <w:t>akończenie konferencji</w:t>
      </w:r>
    </w:p>
    <w:p w14:paraId="5110C616" w14:textId="570F367D" w:rsidR="00A27ED2" w:rsidRPr="00257E44" w:rsidRDefault="00A27ED2" w:rsidP="00823E43">
      <w:pPr>
        <w:spacing w:line="240" w:lineRule="auto"/>
        <w:jc w:val="both"/>
        <w:rPr>
          <w:rFonts w:ascii="Aptos" w:hAnsi="Aptos" w:cs="Times New Roman"/>
          <w:b/>
          <w:bCs/>
          <w:sz w:val="24"/>
          <w:szCs w:val="24"/>
        </w:rPr>
      </w:pPr>
    </w:p>
    <w:p w14:paraId="076599F1" w14:textId="64AEC5BD" w:rsidR="00592122" w:rsidRPr="00F432DB" w:rsidRDefault="00592122" w:rsidP="00823E43">
      <w:pPr>
        <w:spacing w:line="240" w:lineRule="auto"/>
        <w:jc w:val="both"/>
        <w:rPr>
          <w:rFonts w:ascii="Aptos" w:hAnsi="Aptos" w:cs="Times New Roman"/>
          <w:b/>
          <w:bCs/>
          <w:sz w:val="24"/>
          <w:szCs w:val="24"/>
        </w:rPr>
      </w:pPr>
      <w:r w:rsidRPr="00257E44">
        <w:rPr>
          <w:rFonts w:ascii="Aptos" w:hAnsi="Aptos" w:cs="Times New Roman"/>
          <w:b/>
          <w:bCs/>
          <w:sz w:val="24"/>
          <w:szCs w:val="24"/>
        </w:rPr>
        <w:tab/>
      </w:r>
      <w:r w:rsidRPr="00257E44">
        <w:rPr>
          <w:rFonts w:ascii="Aptos" w:hAnsi="Aptos" w:cs="Times New Roman"/>
          <w:b/>
          <w:bCs/>
          <w:sz w:val="24"/>
          <w:szCs w:val="24"/>
        </w:rPr>
        <w:tab/>
      </w:r>
      <w:r w:rsidRPr="00257E44">
        <w:rPr>
          <w:rFonts w:ascii="Aptos" w:hAnsi="Aptos" w:cs="Times New Roman"/>
          <w:sz w:val="24"/>
          <w:szCs w:val="24"/>
        </w:rPr>
        <w:t xml:space="preserve">Reporter: </w:t>
      </w:r>
      <w:r w:rsidRPr="00A74ED2">
        <w:rPr>
          <w:rFonts w:ascii="Aptos" w:hAnsi="Aptos" w:cs="Times New Roman"/>
          <w:b/>
          <w:bCs/>
          <w:sz w:val="24"/>
          <w:szCs w:val="24"/>
        </w:rPr>
        <w:t xml:space="preserve">prof. </w:t>
      </w:r>
      <w:proofErr w:type="spellStart"/>
      <w:r w:rsidRPr="00A74ED2">
        <w:rPr>
          <w:rFonts w:ascii="Aptos" w:hAnsi="Aptos" w:cs="Times New Roman"/>
          <w:b/>
          <w:bCs/>
          <w:sz w:val="24"/>
          <w:szCs w:val="24"/>
        </w:rPr>
        <w:t>Leif</w:t>
      </w:r>
      <w:proofErr w:type="spellEnd"/>
      <w:r w:rsidRPr="00A74ED2">
        <w:rPr>
          <w:rFonts w:ascii="Aptos" w:hAnsi="Aptos" w:cs="Times New Roman"/>
          <w:b/>
          <w:bCs/>
          <w:sz w:val="24"/>
          <w:szCs w:val="24"/>
        </w:rPr>
        <w:t xml:space="preserve"> Aaro</w:t>
      </w:r>
    </w:p>
    <w:p w14:paraId="51E77FDD" w14:textId="77777777" w:rsidR="00A74ED2" w:rsidRPr="00F432DB" w:rsidRDefault="00592122" w:rsidP="00A74ED2">
      <w:pPr>
        <w:spacing w:line="240" w:lineRule="auto"/>
        <w:jc w:val="both"/>
        <w:rPr>
          <w:rFonts w:ascii="Aptos" w:hAnsi="Aptos" w:cs="Times New Roman"/>
          <w:b/>
          <w:bCs/>
          <w:sz w:val="24"/>
          <w:szCs w:val="24"/>
        </w:rPr>
      </w:pPr>
      <w:r w:rsidRPr="00F432DB">
        <w:rPr>
          <w:rFonts w:ascii="Aptos" w:hAnsi="Aptos" w:cs="Times New Roman"/>
          <w:b/>
          <w:bCs/>
          <w:sz w:val="24"/>
          <w:szCs w:val="24"/>
        </w:rPr>
        <w:tab/>
      </w:r>
      <w:r w:rsidRPr="00F432DB">
        <w:rPr>
          <w:rFonts w:ascii="Aptos" w:hAnsi="Aptos" w:cs="Times New Roman"/>
          <w:b/>
          <w:bCs/>
          <w:sz w:val="24"/>
          <w:szCs w:val="24"/>
        </w:rPr>
        <w:tab/>
      </w:r>
      <w:r w:rsidRPr="00F432DB">
        <w:rPr>
          <w:rFonts w:ascii="Aptos" w:hAnsi="Aptos" w:cs="Times New Roman"/>
          <w:sz w:val="24"/>
          <w:szCs w:val="24"/>
        </w:rPr>
        <w:t xml:space="preserve">Vice-Reporter: </w:t>
      </w:r>
      <w:r w:rsidRPr="00F432DB">
        <w:rPr>
          <w:rFonts w:ascii="Aptos" w:hAnsi="Aptos" w:cs="Times New Roman"/>
          <w:b/>
          <w:bCs/>
          <w:sz w:val="24"/>
          <w:szCs w:val="24"/>
        </w:rPr>
        <w:t xml:space="preserve">prof. Katarzyna Zatońska, Dr Kinga Janik-Koncewicz, Dr </w:t>
      </w:r>
    </w:p>
    <w:p w14:paraId="5131E20A" w14:textId="5061C5A1" w:rsidR="00A27ED2" w:rsidRPr="00A74ED2" w:rsidRDefault="00592122" w:rsidP="00A74ED2">
      <w:pPr>
        <w:spacing w:line="240" w:lineRule="auto"/>
        <w:ind w:left="708" w:firstLine="708"/>
        <w:jc w:val="both"/>
        <w:rPr>
          <w:rFonts w:ascii="Aptos" w:hAnsi="Aptos" w:cs="Times New Roman"/>
          <w:b/>
          <w:bCs/>
          <w:sz w:val="24"/>
          <w:szCs w:val="24"/>
          <w:lang w:val="en-US"/>
        </w:rPr>
      </w:pPr>
      <w:r w:rsidRPr="00A74ED2">
        <w:rPr>
          <w:rFonts w:ascii="Aptos" w:hAnsi="Aptos" w:cs="Times New Roman"/>
          <w:b/>
          <w:bCs/>
          <w:sz w:val="24"/>
          <w:szCs w:val="24"/>
          <w:lang w:val="en-US"/>
        </w:rPr>
        <w:t>Mark Parascandola</w:t>
      </w:r>
    </w:p>
    <w:sectPr w:rsidR="00A27ED2" w:rsidRPr="00A74E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7A07" w14:textId="77777777" w:rsidR="006C40FE" w:rsidRDefault="006C40FE" w:rsidP="00012AD9">
      <w:pPr>
        <w:spacing w:after="0" w:line="240" w:lineRule="auto"/>
      </w:pPr>
      <w:r>
        <w:separator/>
      </w:r>
    </w:p>
  </w:endnote>
  <w:endnote w:type="continuationSeparator" w:id="0">
    <w:p w14:paraId="457FA482" w14:textId="77777777" w:rsidR="006C40FE" w:rsidRDefault="006C40FE" w:rsidP="00012AD9">
      <w:pPr>
        <w:spacing w:after="0" w:line="240" w:lineRule="auto"/>
      </w:pPr>
      <w:r>
        <w:continuationSeparator/>
      </w:r>
    </w:p>
  </w:endnote>
  <w:endnote w:type="continuationNotice" w:id="1">
    <w:p w14:paraId="6CA3B83E" w14:textId="77777777" w:rsidR="006C40FE" w:rsidRDefault="006C4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65078585"/>
      <w:docPartObj>
        <w:docPartGallery w:val="Page Numbers (Bottom of Page)"/>
        <w:docPartUnique/>
      </w:docPartObj>
    </w:sdtPr>
    <w:sdtContent>
      <w:p w14:paraId="42722127" w14:textId="4C2C0A64" w:rsidR="00012AD9" w:rsidRPr="00012AD9" w:rsidRDefault="00012AD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12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2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2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12AD9">
          <w:rPr>
            <w:rFonts w:ascii="Times New Roman" w:hAnsi="Times New Roman" w:cs="Times New Roman"/>
            <w:sz w:val="20"/>
            <w:szCs w:val="20"/>
          </w:rPr>
          <w:t>2</w:t>
        </w:r>
        <w:r w:rsidRPr="00012A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42381A" w14:textId="7A9145B0" w:rsidR="00012AD9" w:rsidRDefault="00012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E11D" w14:textId="77777777" w:rsidR="006C40FE" w:rsidRDefault="006C40FE" w:rsidP="00012AD9">
      <w:pPr>
        <w:spacing w:after="0" w:line="240" w:lineRule="auto"/>
      </w:pPr>
      <w:r>
        <w:separator/>
      </w:r>
    </w:p>
  </w:footnote>
  <w:footnote w:type="continuationSeparator" w:id="0">
    <w:p w14:paraId="72D69151" w14:textId="77777777" w:rsidR="006C40FE" w:rsidRDefault="006C40FE" w:rsidP="00012AD9">
      <w:pPr>
        <w:spacing w:after="0" w:line="240" w:lineRule="auto"/>
      </w:pPr>
      <w:r>
        <w:continuationSeparator/>
      </w:r>
    </w:p>
  </w:footnote>
  <w:footnote w:type="continuationNotice" w:id="1">
    <w:p w14:paraId="6F2EB721" w14:textId="77777777" w:rsidR="006C40FE" w:rsidRDefault="006C4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EF57" w14:textId="5EB8B840" w:rsidR="00012AD9" w:rsidRPr="00012AD9" w:rsidRDefault="00B51D73" w:rsidP="00012AD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341E43">
      <w:rPr>
        <w:rFonts w:ascii="Times New Roman" w:hAnsi="Times New Roman" w:cs="Times New Roman"/>
        <w:sz w:val="20"/>
        <w:szCs w:val="20"/>
      </w:rPr>
      <w:t>22</w:t>
    </w:r>
    <w:r w:rsidR="00075474">
      <w:rPr>
        <w:rFonts w:ascii="Times New Roman" w:hAnsi="Times New Roman" w:cs="Times New Roman"/>
        <w:sz w:val="20"/>
        <w:szCs w:val="20"/>
      </w:rPr>
      <w:t>.08</w:t>
    </w:r>
    <w:r w:rsidR="00012AD9">
      <w:rPr>
        <w:rFonts w:ascii="Times New Roman" w:hAnsi="Times New Roman" w:cs="Times New Roman"/>
        <w:sz w:val="20"/>
        <w:szCs w:val="20"/>
      </w:rPr>
      <w:t>.2024</w:t>
    </w:r>
    <w:r w:rsidR="004B0366">
      <w:rPr>
        <w:rFonts w:ascii="Times New Roman" w:hAnsi="Times New Roman" w:cs="Times New Roman"/>
        <w:sz w:val="20"/>
        <w:szCs w:val="20"/>
      </w:rPr>
      <w:t xml:space="preserve"> godz. 1</w:t>
    </w:r>
    <w:r w:rsidR="00AE6FC4">
      <w:rPr>
        <w:rFonts w:ascii="Times New Roman" w:hAnsi="Times New Roman" w:cs="Times New Roman"/>
        <w:sz w:val="20"/>
        <w:szCs w:val="20"/>
      </w:rPr>
      <w:t>2:00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0254"/>
    <w:multiLevelType w:val="hybridMultilevel"/>
    <w:tmpl w:val="1108C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3989"/>
    <w:multiLevelType w:val="hybridMultilevel"/>
    <w:tmpl w:val="F6C0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3C8"/>
    <w:multiLevelType w:val="hybridMultilevel"/>
    <w:tmpl w:val="54D26C5A"/>
    <w:lvl w:ilvl="0" w:tplc="A7A046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1A98"/>
    <w:multiLevelType w:val="hybridMultilevel"/>
    <w:tmpl w:val="0624029A"/>
    <w:lvl w:ilvl="0" w:tplc="A7A046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7279"/>
    <w:multiLevelType w:val="hybridMultilevel"/>
    <w:tmpl w:val="A858C750"/>
    <w:lvl w:ilvl="0" w:tplc="6888B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55A5"/>
    <w:multiLevelType w:val="hybridMultilevel"/>
    <w:tmpl w:val="C2E2D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44416"/>
    <w:multiLevelType w:val="hybridMultilevel"/>
    <w:tmpl w:val="5FF000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B6CB8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2D42121"/>
    <w:multiLevelType w:val="hybridMultilevel"/>
    <w:tmpl w:val="55AC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16F20"/>
    <w:multiLevelType w:val="hybridMultilevel"/>
    <w:tmpl w:val="DD2E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C26CA"/>
    <w:multiLevelType w:val="hybridMultilevel"/>
    <w:tmpl w:val="A8D2020C"/>
    <w:lvl w:ilvl="0" w:tplc="6888B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D4CDA"/>
    <w:multiLevelType w:val="hybridMultilevel"/>
    <w:tmpl w:val="8F9E1286"/>
    <w:lvl w:ilvl="0" w:tplc="FE1AED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8C6DC8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B57159C"/>
    <w:multiLevelType w:val="hybridMultilevel"/>
    <w:tmpl w:val="5E3C8A6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D2361"/>
    <w:multiLevelType w:val="hybridMultilevel"/>
    <w:tmpl w:val="0ECE4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B554C"/>
    <w:multiLevelType w:val="hybridMultilevel"/>
    <w:tmpl w:val="15B4F416"/>
    <w:lvl w:ilvl="0" w:tplc="6888B02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38854EE"/>
    <w:multiLevelType w:val="hybridMultilevel"/>
    <w:tmpl w:val="D578F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5717"/>
    <w:multiLevelType w:val="hybridMultilevel"/>
    <w:tmpl w:val="BAEA4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256A5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D641D15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31E40AB"/>
    <w:multiLevelType w:val="hybridMultilevel"/>
    <w:tmpl w:val="007CD4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657C77"/>
    <w:multiLevelType w:val="hybridMultilevel"/>
    <w:tmpl w:val="4D3C492A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8A96892"/>
    <w:multiLevelType w:val="hybridMultilevel"/>
    <w:tmpl w:val="0ADAB9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84B6B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C5416D6"/>
    <w:multiLevelType w:val="hybridMultilevel"/>
    <w:tmpl w:val="9CD05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03C3"/>
    <w:multiLevelType w:val="hybridMultilevel"/>
    <w:tmpl w:val="A4DAF1DE"/>
    <w:lvl w:ilvl="0" w:tplc="6888B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BFE"/>
    <w:multiLevelType w:val="hybridMultilevel"/>
    <w:tmpl w:val="0F6E6CF8"/>
    <w:lvl w:ilvl="0" w:tplc="C9986E26">
      <w:start w:val="1"/>
      <w:numFmt w:val="decimal"/>
      <w:lvlText w:val="%1."/>
      <w:lvlJc w:val="left"/>
      <w:pPr>
        <w:ind w:left="1764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7" w15:restartNumberingAfterBreak="0">
    <w:nsid w:val="78AD5866"/>
    <w:multiLevelType w:val="hybridMultilevel"/>
    <w:tmpl w:val="EFE6EF08"/>
    <w:lvl w:ilvl="0" w:tplc="6888B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853FE"/>
    <w:multiLevelType w:val="hybridMultilevel"/>
    <w:tmpl w:val="E9B2EF42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9" w15:restartNumberingAfterBreak="0">
    <w:nsid w:val="797B31A6"/>
    <w:multiLevelType w:val="hybridMultilevel"/>
    <w:tmpl w:val="8F9E128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A084BEB"/>
    <w:multiLevelType w:val="hybridMultilevel"/>
    <w:tmpl w:val="85A21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0E8A"/>
    <w:multiLevelType w:val="hybridMultilevel"/>
    <w:tmpl w:val="BB28877C"/>
    <w:lvl w:ilvl="0" w:tplc="0415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868226551">
    <w:abstractNumId w:val="5"/>
  </w:num>
  <w:num w:numId="2" w16cid:durableId="887449488">
    <w:abstractNumId w:val="31"/>
  </w:num>
  <w:num w:numId="3" w16cid:durableId="2141604554">
    <w:abstractNumId w:val="0"/>
  </w:num>
  <w:num w:numId="4" w16cid:durableId="1431701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54028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5433520">
    <w:abstractNumId w:val="4"/>
  </w:num>
  <w:num w:numId="7" w16cid:durableId="1706713089">
    <w:abstractNumId w:val="25"/>
  </w:num>
  <w:num w:numId="8" w16cid:durableId="1501921177">
    <w:abstractNumId w:val="27"/>
  </w:num>
  <w:num w:numId="9" w16cid:durableId="1163811786">
    <w:abstractNumId w:val="10"/>
  </w:num>
  <w:num w:numId="10" w16cid:durableId="827743454">
    <w:abstractNumId w:val="22"/>
  </w:num>
  <w:num w:numId="11" w16cid:durableId="1595742257">
    <w:abstractNumId w:val="14"/>
  </w:num>
  <w:num w:numId="12" w16cid:durableId="252400196">
    <w:abstractNumId w:val="3"/>
  </w:num>
  <w:num w:numId="13" w16cid:durableId="1331981986">
    <w:abstractNumId w:val="2"/>
  </w:num>
  <w:num w:numId="14" w16cid:durableId="390735067">
    <w:abstractNumId w:val="6"/>
  </w:num>
  <w:num w:numId="15" w16cid:durableId="2090341492">
    <w:abstractNumId w:val="13"/>
  </w:num>
  <w:num w:numId="16" w16cid:durableId="1288589719">
    <w:abstractNumId w:val="17"/>
  </w:num>
  <w:num w:numId="17" w16cid:durableId="378433256">
    <w:abstractNumId w:val="20"/>
  </w:num>
  <w:num w:numId="18" w16cid:durableId="1162313241">
    <w:abstractNumId w:val="16"/>
  </w:num>
  <w:num w:numId="19" w16cid:durableId="1423188582">
    <w:abstractNumId w:val="24"/>
  </w:num>
  <w:num w:numId="20" w16cid:durableId="1539009800">
    <w:abstractNumId w:val="1"/>
  </w:num>
  <w:num w:numId="21" w16cid:durableId="1650398794">
    <w:abstractNumId w:val="9"/>
  </w:num>
  <w:num w:numId="22" w16cid:durableId="469324765">
    <w:abstractNumId w:val="30"/>
  </w:num>
  <w:num w:numId="23" w16cid:durableId="1405226718">
    <w:abstractNumId w:val="11"/>
  </w:num>
  <w:num w:numId="24" w16cid:durableId="1790658349">
    <w:abstractNumId w:val="29"/>
  </w:num>
  <w:num w:numId="25" w16cid:durableId="1986080206">
    <w:abstractNumId w:val="19"/>
  </w:num>
  <w:num w:numId="26" w16cid:durableId="1708338354">
    <w:abstractNumId w:val="12"/>
  </w:num>
  <w:num w:numId="27" w16cid:durableId="701631778">
    <w:abstractNumId w:val="7"/>
  </w:num>
  <w:num w:numId="28" w16cid:durableId="240917293">
    <w:abstractNumId w:val="15"/>
  </w:num>
  <w:num w:numId="29" w16cid:durableId="1193541650">
    <w:abstractNumId w:val="18"/>
  </w:num>
  <w:num w:numId="30" w16cid:durableId="459878456">
    <w:abstractNumId w:val="23"/>
  </w:num>
  <w:num w:numId="31" w16cid:durableId="1165509692">
    <w:abstractNumId w:val="28"/>
  </w:num>
  <w:num w:numId="32" w16cid:durableId="4941065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88"/>
    <w:rsid w:val="000045E8"/>
    <w:rsid w:val="00011B6E"/>
    <w:rsid w:val="00012AD9"/>
    <w:rsid w:val="00013D36"/>
    <w:rsid w:val="00015F6B"/>
    <w:rsid w:val="00023414"/>
    <w:rsid w:val="00023B9A"/>
    <w:rsid w:val="000350FD"/>
    <w:rsid w:val="000403FC"/>
    <w:rsid w:val="00041459"/>
    <w:rsid w:val="00047DFD"/>
    <w:rsid w:val="00052DCF"/>
    <w:rsid w:val="00055D4C"/>
    <w:rsid w:val="00057DF9"/>
    <w:rsid w:val="0006366B"/>
    <w:rsid w:val="00064F52"/>
    <w:rsid w:val="00065159"/>
    <w:rsid w:val="0007460E"/>
    <w:rsid w:val="00075474"/>
    <w:rsid w:val="000771C0"/>
    <w:rsid w:val="00077F0D"/>
    <w:rsid w:val="000814CB"/>
    <w:rsid w:val="0008396D"/>
    <w:rsid w:val="000852B8"/>
    <w:rsid w:val="000A048B"/>
    <w:rsid w:val="000A0C88"/>
    <w:rsid w:val="000A559C"/>
    <w:rsid w:val="000B5A6E"/>
    <w:rsid w:val="000B63A6"/>
    <w:rsid w:val="000B6608"/>
    <w:rsid w:val="000B698C"/>
    <w:rsid w:val="000C2FB7"/>
    <w:rsid w:val="000D0E98"/>
    <w:rsid w:val="000D3D26"/>
    <w:rsid w:val="000D6680"/>
    <w:rsid w:val="000D6F40"/>
    <w:rsid w:val="000E34CF"/>
    <w:rsid w:val="000E49EE"/>
    <w:rsid w:val="000F1E53"/>
    <w:rsid w:val="000F6910"/>
    <w:rsid w:val="00102874"/>
    <w:rsid w:val="00106C9A"/>
    <w:rsid w:val="0012148F"/>
    <w:rsid w:val="00122B67"/>
    <w:rsid w:val="00126F3B"/>
    <w:rsid w:val="00133E4C"/>
    <w:rsid w:val="00141582"/>
    <w:rsid w:val="00144373"/>
    <w:rsid w:val="00144395"/>
    <w:rsid w:val="0015048B"/>
    <w:rsid w:val="001505CD"/>
    <w:rsid w:val="001525A2"/>
    <w:rsid w:val="00156859"/>
    <w:rsid w:val="001614E0"/>
    <w:rsid w:val="00163EAF"/>
    <w:rsid w:val="001723EF"/>
    <w:rsid w:val="001738B9"/>
    <w:rsid w:val="00180D03"/>
    <w:rsid w:val="00187D96"/>
    <w:rsid w:val="001925D4"/>
    <w:rsid w:val="0019750B"/>
    <w:rsid w:val="001A146D"/>
    <w:rsid w:val="001A3825"/>
    <w:rsid w:val="001A3B26"/>
    <w:rsid w:val="001A5374"/>
    <w:rsid w:val="001B02FA"/>
    <w:rsid w:val="001B404F"/>
    <w:rsid w:val="001B76AF"/>
    <w:rsid w:val="001C318A"/>
    <w:rsid w:val="001C4E2D"/>
    <w:rsid w:val="001D03AF"/>
    <w:rsid w:val="001D1347"/>
    <w:rsid w:val="001D4ADC"/>
    <w:rsid w:val="001D52FE"/>
    <w:rsid w:val="001E3394"/>
    <w:rsid w:val="001E3525"/>
    <w:rsid w:val="001E5474"/>
    <w:rsid w:val="001E65AE"/>
    <w:rsid w:val="001E6640"/>
    <w:rsid w:val="001F40A5"/>
    <w:rsid w:val="001F718B"/>
    <w:rsid w:val="00203FBE"/>
    <w:rsid w:val="002101AC"/>
    <w:rsid w:val="002138B8"/>
    <w:rsid w:val="0021571A"/>
    <w:rsid w:val="00217559"/>
    <w:rsid w:val="002220F5"/>
    <w:rsid w:val="0022328D"/>
    <w:rsid w:val="00223536"/>
    <w:rsid w:val="00224AF8"/>
    <w:rsid w:val="00225D76"/>
    <w:rsid w:val="00226BE4"/>
    <w:rsid w:val="0022716D"/>
    <w:rsid w:val="0022758B"/>
    <w:rsid w:val="00235A11"/>
    <w:rsid w:val="00235DBF"/>
    <w:rsid w:val="002427C0"/>
    <w:rsid w:val="002514C5"/>
    <w:rsid w:val="00251540"/>
    <w:rsid w:val="002533D9"/>
    <w:rsid w:val="00255239"/>
    <w:rsid w:val="00257E44"/>
    <w:rsid w:val="0026477E"/>
    <w:rsid w:val="00274398"/>
    <w:rsid w:val="00285AEB"/>
    <w:rsid w:val="00285CE7"/>
    <w:rsid w:val="002919FC"/>
    <w:rsid w:val="002A227B"/>
    <w:rsid w:val="002A267A"/>
    <w:rsid w:val="002A480E"/>
    <w:rsid w:val="002A7CE0"/>
    <w:rsid w:val="002B4A55"/>
    <w:rsid w:val="002C5427"/>
    <w:rsid w:val="002C64CC"/>
    <w:rsid w:val="002D155E"/>
    <w:rsid w:val="002E7252"/>
    <w:rsid w:val="002E777D"/>
    <w:rsid w:val="002F2CB9"/>
    <w:rsid w:val="00315A8D"/>
    <w:rsid w:val="003162DD"/>
    <w:rsid w:val="003222A7"/>
    <w:rsid w:val="003278FC"/>
    <w:rsid w:val="003309CD"/>
    <w:rsid w:val="003322E0"/>
    <w:rsid w:val="00340DC9"/>
    <w:rsid w:val="00341E43"/>
    <w:rsid w:val="00343BEA"/>
    <w:rsid w:val="00350F89"/>
    <w:rsid w:val="0035230D"/>
    <w:rsid w:val="003538A6"/>
    <w:rsid w:val="00355CDB"/>
    <w:rsid w:val="0036328B"/>
    <w:rsid w:val="003647EA"/>
    <w:rsid w:val="00364BB9"/>
    <w:rsid w:val="0037386A"/>
    <w:rsid w:val="00375F31"/>
    <w:rsid w:val="0038031C"/>
    <w:rsid w:val="00397167"/>
    <w:rsid w:val="003A1407"/>
    <w:rsid w:val="003A2474"/>
    <w:rsid w:val="003A55A7"/>
    <w:rsid w:val="003B588F"/>
    <w:rsid w:val="003C2BF7"/>
    <w:rsid w:val="003C631C"/>
    <w:rsid w:val="003C7BEB"/>
    <w:rsid w:val="003D061A"/>
    <w:rsid w:val="003D069B"/>
    <w:rsid w:val="003D195E"/>
    <w:rsid w:val="003D5EB5"/>
    <w:rsid w:val="003E0D2B"/>
    <w:rsid w:val="003E0E6C"/>
    <w:rsid w:val="003E2247"/>
    <w:rsid w:val="003F1D19"/>
    <w:rsid w:val="0040108B"/>
    <w:rsid w:val="00402021"/>
    <w:rsid w:val="00402865"/>
    <w:rsid w:val="004043BC"/>
    <w:rsid w:val="00406CD7"/>
    <w:rsid w:val="00410001"/>
    <w:rsid w:val="00415B96"/>
    <w:rsid w:val="0041686F"/>
    <w:rsid w:val="00417D79"/>
    <w:rsid w:val="0042651A"/>
    <w:rsid w:val="00430D76"/>
    <w:rsid w:val="00431FD2"/>
    <w:rsid w:val="0043423A"/>
    <w:rsid w:val="00437055"/>
    <w:rsid w:val="0044054E"/>
    <w:rsid w:val="0044563C"/>
    <w:rsid w:val="004465AE"/>
    <w:rsid w:val="00452D0D"/>
    <w:rsid w:val="004532F9"/>
    <w:rsid w:val="00460472"/>
    <w:rsid w:val="00461F5F"/>
    <w:rsid w:val="004635C8"/>
    <w:rsid w:val="00467DF1"/>
    <w:rsid w:val="00476BE7"/>
    <w:rsid w:val="00480066"/>
    <w:rsid w:val="004869CA"/>
    <w:rsid w:val="00491F52"/>
    <w:rsid w:val="00493D8B"/>
    <w:rsid w:val="004B0366"/>
    <w:rsid w:val="004B3777"/>
    <w:rsid w:val="004B6535"/>
    <w:rsid w:val="004C43E1"/>
    <w:rsid w:val="004D4BF7"/>
    <w:rsid w:val="004D57C6"/>
    <w:rsid w:val="004E1351"/>
    <w:rsid w:val="004E2580"/>
    <w:rsid w:val="004E6888"/>
    <w:rsid w:val="004F583A"/>
    <w:rsid w:val="005026E0"/>
    <w:rsid w:val="0051599A"/>
    <w:rsid w:val="0052391C"/>
    <w:rsid w:val="00526600"/>
    <w:rsid w:val="0054067C"/>
    <w:rsid w:val="005462D7"/>
    <w:rsid w:val="0054694B"/>
    <w:rsid w:val="005538EB"/>
    <w:rsid w:val="00562448"/>
    <w:rsid w:val="0056786F"/>
    <w:rsid w:val="00575FB2"/>
    <w:rsid w:val="005774AE"/>
    <w:rsid w:val="005804B8"/>
    <w:rsid w:val="005919A5"/>
    <w:rsid w:val="00592122"/>
    <w:rsid w:val="005958D3"/>
    <w:rsid w:val="005A256B"/>
    <w:rsid w:val="005A2CF9"/>
    <w:rsid w:val="005A539A"/>
    <w:rsid w:val="005A67A8"/>
    <w:rsid w:val="005B0CAD"/>
    <w:rsid w:val="005B647F"/>
    <w:rsid w:val="005C304D"/>
    <w:rsid w:val="005D5E9D"/>
    <w:rsid w:val="005D63B3"/>
    <w:rsid w:val="005E15AD"/>
    <w:rsid w:val="005F5421"/>
    <w:rsid w:val="005F58CD"/>
    <w:rsid w:val="005F6FEA"/>
    <w:rsid w:val="00605565"/>
    <w:rsid w:val="00606075"/>
    <w:rsid w:val="00607A86"/>
    <w:rsid w:val="00614277"/>
    <w:rsid w:val="0062425B"/>
    <w:rsid w:val="006312C9"/>
    <w:rsid w:val="00632BFD"/>
    <w:rsid w:val="00636348"/>
    <w:rsid w:val="00637B8F"/>
    <w:rsid w:val="00641A07"/>
    <w:rsid w:val="00646441"/>
    <w:rsid w:val="006538FE"/>
    <w:rsid w:val="0065471F"/>
    <w:rsid w:val="00656A1B"/>
    <w:rsid w:val="0067072B"/>
    <w:rsid w:val="00671DDB"/>
    <w:rsid w:val="006759A5"/>
    <w:rsid w:val="00680977"/>
    <w:rsid w:val="006828C8"/>
    <w:rsid w:val="006949E9"/>
    <w:rsid w:val="006A15EC"/>
    <w:rsid w:val="006A56A9"/>
    <w:rsid w:val="006A5F60"/>
    <w:rsid w:val="006A63A2"/>
    <w:rsid w:val="006A673B"/>
    <w:rsid w:val="006A773D"/>
    <w:rsid w:val="006A7963"/>
    <w:rsid w:val="006B02DF"/>
    <w:rsid w:val="006B3584"/>
    <w:rsid w:val="006B38FC"/>
    <w:rsid w:val="006B5C03"/>
    <w:rsid w:val="006C0AAC"/>
    <w:rsid w:val="006C38CB"/>
    <w:rsid w:val="006C40FE"/>
    <w:rsid w:val="006C6A52"/>
    <w:rsid w:val="006C7C50"/>
    <w:rsid w:val="006D0A22"/>
    <w:rsid w:val="006D36ED"/>
    <w:rsid w:val="006D788A"/>
    <w:rsid w:val="006E11C3"/>
    <w:rsid w:val="006E3FB7"/>
    <w:rsid w:val="006F3257"/>
    <w:rsid w:val="006F5A89"/>
    <w:rsid w:val="007053DC"/>
    <w:rsid w:val="00707331"/>
    <w:rsid w:val="00712DD9"/>
    <w:rsid w:val="00713D07"/>
    <w:rsid w:val="00715AC2"/>
    <w:rsid w:val="00742524"/>
    <w:rsid w:val="00744188"/>
    <w:rsid w:val="00744C20"/>
    <w:rsid w:val="0075333E"/>
    <w:rsid w:val="00753843"/>
    <w:rsid w:val="00755418"/>
    <w:rsid w:val="007559E0"/>
    <w:rsid w:val="00755B7D"/>
    <w:rsid w:val="00756ACA"/>
    <w:rsid w:val="00760A09"/>
    <w:rsid w:val="00771B0D"/>
    <w:rsid w:val="00773FD5"/>
    <w:rsid w:val="0077501D"/>
    <w:rsid w:val="00776DAA"/>
    <w:rsid w:val="00777E70"/>
    <w:rsid w:val="007807EF"/>
    <w:rsid w:val="007817E8"/>
    <w:rsid w:val="00781807"/>
    <w:rsid w:val="00791A5C"/>
    <w:rsid w:val="0079439B"/>
    <w:rsid w:val="007970D0"/>
    <w:rsid w:val="007A4E93"/>
    <w:rsid w:val="007B0C94"/>
    <w:rsid w:val="007C0529"/>
    <w:rsid w:val="007C2EBA"/>
    <w:rsid w:val="007C69E9"/>
    <w:rsid w:val="007E247C"/>
    <w:rsid w:val="007E2ABE"/>
    <w:rsid w:val="007E3660"/>
    <w:rsid w:val="007E5831"/>
    <w:rsid w:val="007E6EFD"/>
    <w:rsid w:val="007F2B50"/>
    <w:rsid w:val="007F5B63"/>
    <w:rsid w:val="00802DC5"/>
    <w:rsid w:val="00804918"/>
    <w:rsid w:val="008205BB"/>
    <w:rsid w:val="0082113F"/>
    <w:rsid w:val="00823E43"/>
    <w:rsid w:val="008300ED"/>
    <w:rsid w:val="00835409"/>
    <w:rsid w:val="00836274"/>
    <w:rsid w:val="008362C3"/>
    <w:rsid w:val="00842444"/>
    <w:rsid w:val="00844AFA"/>
    <w:rsid w:val="0084530B"/>
    <w:rsid w:val="00845A37"/>
    <w:rsid w:val="0084700F"/>
    <w:rsid w:val="00847F47"/>
    <w:rsid w:val="008547F1"/>
    <w:rsid w:val="00854C3B"/>
    <w:rsid w:val="00856BBA"/>
    <w:rsid w:val="00856F5B"/>
    <w:rsid w:val="008649E1"/>
    <w:rsid w:val="00864D8C"/>
    <w:rsid w:val="00866DC3"/>
    <w:rsid w:val="0089506C"/>
    <w:rsid w:val="008A0178"/>
    <w:rsid w:val="008A6536"/>
    <w:rsid w:val="008B0926"/>
    <w:rsid w:val="008D3E6B"/>
    <w:rsid w:val="008D718A"/>
    <w:rsid w:val="008D74A5"/>
    <w:rsid w:val="008E2726"/>
    <w:rsid w:val="008E6A50"/>
    <w:rsid w:val="008F0B4E"/>
    <w:rsid w:val="008F3B5A"/>
    <w:rsid w:val="008F5D0A"/>
    <w:rsid w:val="00905BBA"/>
    <w:rsid w:val="00905F6C"/>
    <w:rsid w:val="0090751F"/>
    <w:rsid w:val="009145FD"/>
    <w:rsid w:val="009154B0"/>
    <w:rsid w:val="00915B91"/>
    <w:rsid w:val="00921C96"/>
    <w:rsid w:val="009228C5"/>
    <w:rsid w:val="00930D24"/>
    <w:rsid w:val="00953C15"/>
    <w:rsid w:val="009633E0"/>
    <w:rsid w:val="00964F2F"/>
    <w:rsid w:val="009662BB"/>
    <w:rsid w:val="00967C63"/>
    <w:rsid w:val="00973457"/>
    <w:rsid w:val="00974DDE"/>
    <w:rsid w:val="009838AA"/>
    <w:rsid w:val="00993C33"/>
    <w:rsid w:val="009A224E"/>
    <w:rsid w:val="009A3E7E"/>
    <w:rsid w:val="009A4792"/>
    <w:rsid w:val="009A6FB0"/>
    <w:rsid w:val="009A7941"/>
    <w:rsid w:val="009A7B7B"/>
    <w:rsid w:val="009B4AA1"/>
    <w:rsid w:val="009B64D1"/>
    <w:rsid w:val="009B7035"/>
    <w:rsid w:val="009C32A4"/>
    <w:rsid w:val="009C390E"/>
    <w:rsid w:val="009C42BD"/>
    <w:rsid w:val="009D14AE"/>
    <w:rsid w:val="009E2610"/>
    <w:rsid w:val="009E5063"/>
    <w:rsid w:val="009E683E"/>
    <w:rsid w:val="009E6F73"/>
    <w:rsid w:val="00A01CEB"/>
    <w:rsid w:val="00A01FFA"/>
    <w:rsid w:val="00A11885"/>
    <w:rsid w:val="00A12C09"/>
    <w:rsid w:val="00A14B62"/>
    <w:rsid w:val="00A153E6"/>
    <w:rsid w:val="00A20A72"/>
    <w:rsid w:val="00A23DBD"/>
    <w:rsid w:val="00A249CD"/>
    <w:rsid w:val="00A26C03"/>
    <w:rsid w:val="00A27071"/>
    <w:rsid w:val="00A27ED2"/>
    <w:rsid w:val="00A32792"/>
    <w:rsid w:val="00A34451"/>
    <w:rsid w:val="00A357C2"/>
    <w:rsid w:val="00A47A7E"/>
    <w:rsid w:val="00A501CE"/>
    <w:rsid w:val="00A57A89"/>
    <w:rsid w:val="00A71553"/>
    <w:rsid w:val="00A74ED2"/>
    <w:rsid w:val="00AA445E"/>
    <w:rsid w:val="00AB133A"/>
    <w:rsid w:val="00AC2B31"/>
    <w:rsid w:val="00AD32C8"/>
    <w:rsid w:val="00AE6FC4"/>
    <w:rsid w:val="00AF0AE3"/>
    <w:rsid w:val="00AF47F4"/>
    <w:rsid w:val="00B0779A"/>
    <w:rsid w:val="00B113F1"/>
    <w:rsid w:val="00B14AA7"/>
    <w:rsid w:val="00B1594B"/>
    <w:rsid w:val="00B2031A"/>
    <w:rsid w:val="00B21CBB"/>
    <w:rsid w:val="00B25972"/>
    <w:rsid w:val="00B3054D"/>
    <w:rsid w:val="00B321F6"/>
    <w:rsid w:val="00B3648E"/>
    <w:rsid w:val="00B37014"/>
    <w:rsid w:val="00B412B6"/>
    <w:rsid w:val="00B42826"/>
    <w:rsid w:val="00B46A55"/>
    <w:rsid w:val="00B51D73"/>
    <w:rsid w:val="00B53994"/>
    <w:rsid w:val="00B62218"/>
    <w:rsid w:val="00B62522"/>
    <w:rsid w:val="00B62856"/>
    <w:rsid w:val="00B64563"/>
    <w:rsid w:val="00B648E2"/>
    <w:rsid w:val="00B75C40"/>
    <w:rsid w:val="00B80319"/>
    <w:rsid w:val="00B84302"/>
    <w:rsid w:val="00B86FD5"/>
    <w:rsid w:val="00B907F8"/>
    <w:rsid w:val="00B90B93"/>
    <w:rsid w:val="00B9158A"/>
    <w:rsid w:val="00BA07CC"/>
    <w:rsid w:val="00BB2AA5"/>
    <w:rsid w:val="00BC19CD"/>
    <w:rsid w:val="00BD35DD"/>
    <w:rsid w:val="00BD46BF"/>
    <w:rsid w:val="00BE2B97"/>
    <w:rsid w:val="00BE5157"/>
    <w:rsid w:val="00BF0937"/>
    <w:rsid w:val="00BF2CB7"/>
    <w:rsid w:val="00BF3573"/>
    <w:rsid w:val="00BF39F7"/>
    <w:rsid w:val="00C00979"/>
    <w:rsid w:val="00C00C9B"/>
    <w:rsid w:val="00C022BC"/>
    <w:rsid w:val="00C03608"/>
    <w:rsid w:val="00C06284"/>
    <w:rsid w:val="00C0632B"/>
    <w:rsid w:val="00C120A5"/>
    <w:rsid w:val="00C13988"/>
    <w:rsid w:val="00C21045"/>
    <w:rsid w:val="00C22A74"/>
    <w:rsid w:val="00C2674E"/>
    <w:rsid w:val="00C31F78"/>
    <w:rsid w:val="00C35361"/>
    <w:rsid w:val="00C453FA"/>
    <w:rsid w:val="00C45F4E"/>
    <w:rsid w:val="00C51399"/>
    <w:rsid w:val="00C5581C"/>
    <w:rsid w:val="00C56E62"/>
    <w:rsid w:val="00C61693"/>
    <w:rsid w:val="00C6326F"/>
    <w:rsid w:val="00C63984"/>
    <w:rsid w:val="00C67DBD"/>
    <w:rsid w:val="00C80FAA"/>
    <w:rsid w:val="00C81372"/>
    <w:rsid w:val="00C84473"/>
    <w:rsid w:val="00C8508F"/>
    <w:rsid w:val="00C871F1"/>
    <w:rsid w:val="00C9038A"/>
    <w:rsid w:val="00C91079"/>
    <w:rsid w:val="00C933F9"/>
    <w:rsid w:val="00C93D56"/>
    <w:rsid w:val="00CA3C3E"/>
    <w:rsid w:val="00CA5E0D"/>
    <w:rsid w:val="00CB09F4"/>
    <w:rsid w:val="00CC624E"/>
    <w:rsid w:val="00CD5BE1"/>
    <w:rsid w:val="00CD66EF"/>
    <w:rsid w:val="00CF3683"/>
    <w:rsid w:val="00D15E01"/>
    <w:rsid w:val="00D225F6"/>
    <w:rsid w:val="00D232EB"/>
    <w:rsid w:val="00D247F8"/>
    <w:rsid w:val="00D30C81"/>
    <w:rsid w:val="00D347B1"/>
    <w:rsid w:val="00D5622C"/>
    <w:rsid w:val="00D6475E"/>
    <w:rsid w:val="00D73665"/>
    <w:rsid w:val="00D75198"/>
    <w:rsid w:val="00D83843"/>
    <w:rsid w:val="00D96D21"/>
    <w:rsid w:val="00DA1E3A"/>
    <w:rsid w:val="00DA430F"/>
    <w:rsid w:val="00DA605C"/>
    <w:rsid w:val="00DA6749"/>
    <w:rsid w:val="00DB217F"/>
    <w:rsid w:val="00DC1CFA"/>
    <w:rsid w:val="00DD42FD"/>
    <w:rsid w:val="00DD5373"/>
    <w:rsid w:val="00DD7FFC"/>
    <w:rsid w:val="00DE634A"/>
    <w:rsid w:val="00E02B11"/>
    <w:rsid w:val="00E066C7"/>
    <w:rsid w:val="00E27B12"/>
    <w:rsid w:val="00E3517F"/>
    <w:rsid w:val="00E412D9"/>
    <w:rsid w:val="00E4548E"/>
    <w:rsid w:val="00E467EF"/>
    <w:rsid w:val="00E47947"/>
    <w:rsid w:val="00E50147"/>
    <w:rsid w:val="00E50E3A"/>
    <w:rsid w:val="00E50EC7"/>
    <w:rsid w:val="00E51433"/>
    <w:rsid w:val="00E51CA0"/>
    <w:rsid w:val="00E65301"/>
    <w:rsid w:val="00E7118F"/>
    <w:rsid w:val="00E73658"/>
    <w:rsid w:val="00E743A3"/>
    <w:rsid w:val="00E774F2"/>
    <w:rsid w:val="00E80CA5"/>
    <w:rsid w:val="00E8212A"/>
    <w:rsid w:val="00E8396E"/>
    <w:rsid w:val="00E8442E"/>
    <w:rsid w:val="00E92B4B"/>
    <w:rsid w:val="00EB2087"/>
    <w:rsid w:val="00EB49AC"/>
    <w:rsid w:val="00EB5A45"/>
    <w:rsid w:val="00EC2A4F"/>
    <w:rsid w:val="00EC7294"/>
    <w:rsid w:val="00ED1EE3"/>
    <w:rsid w:val="00ED424D"/>
    <w:rsid w:val="00EE0BB0"/>
    <w:rsid w:val="00EE53F7"/>
    <w:rsid w:val="00EF19EF"/>
    <w:rsid w:val="00EF5A88"/>
    <w:rsid w:val="00F1708E"/>
    <w:rsid w:val="00F309D7"/>
    <w:rsid w:val="00F43055"/>
    <w:rsid w:val="00F432DB"/>
    <w:rsid w:val="00F43400"/>
    <w:rsid w:val="00F52F46"/>
    <w:rsid w:val="00F64362"/>
    <w:rsid w:val="00F67357"/>
    <w:rsid w:val="00F73E66"/>
    <w:rsid w:val="00F74B3C"/>
    <w:rsid w:val="00F74EB8"/>
    <w:rsid w:val="00F74F27"/>
    <w:rsid w:val="00F83385"/>
    <w:rsid w:val="00F86CDF"/>
    <w:rsid w:val="00F905CE"/>
    <w:rsid w:val="00F9305B"/>
    <w:rsid w:val="00F93262"/>
    <w:rsid w:val="00F9421A"/>
    <w:rsid w:val="00F94D0F"/>
    <w:rsid w:val="00FA36E4"/>
    <w:rsid w:val="00FB264E"/>
    <w:rsid w:val="00FB3A40"/>
    <w:rsid w:val="00FB5689"/>
    <w:rsid w:val="00FC0B3E"/>
    <w:rsid w:val="00FC1CB1"/>
    <w:rsid w:val="00FC59ED"/>
    <w:rsid w:val="00FD16C2"/>
    <w:rsid w:val="00FD57C5"/>
    <w:rsid w:val="00FF2873"/>
    <w:rsid w:val="00FF450F"/>
    <w:rsid w:val="00FF5026"/>
    <w:rsid w:val="00FF53C3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E03"/>
  <w15:chartTrackingRefBased/>
  <w15:docId w15:val="{7849E960-1AAE-44E3-875F-1B6173D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88"/>
    <w:pPr>
      <w:ind w:left="720"/>
      <w:contextualSpacing/>
    </w:pPr>
    <w:rPr>
      <w:rFonts w:ascii="Calibri" w:eastAsia="Calibri" w:hAnsi="Calibri" w:cs="Times New Roman"/>
      <w:lang w:eastAsia="en-US"/>
      <w14:ligatures w14:val="none"/>
    </w:rPr>
  </w:style>
  <w:style w:type="character" w:styleId="Uwydatnienie">
    <w:name w:val="Emphasis"/>
    <w:uiPriority w:val="20"/>
    <w:qFormat/>
    <w:rsid w:val="000A0C88"/>
    <w:rPr>
      <w:i/>
      <w:iCs/>
    </w:rPr>
  </w:style>
  <w:style w:type="character" w:styleId="Odwoaniedokomentarza">
    <w:name w:val="annotation reference"/>
    <w:uiPriority w:val="99"/>
    <w:semiHidden/>
    <w:unhideWhenUsed/>
    <w:rsid w:val="000A0C8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AD9"/>
  </w:style>
  <w:style w:type="paragraph" w:styleId="Stopka">
    <w:name w:val="footer"/>
    <w:basedOn w:val="Normalny"/>
    <w:link w:val="StopkaZnak"/>
    <w:uiPriority w:val="99"/>
    <w:unhideWhenUsed/>
    <w:rsid w:val="0001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Janik-Koncewicz</dc:creator>
  <cp:keywords/>
  <dc:description/>
  <cp:lastModifiedBy>Katarzyna Pawlikowska-Chechłacz</cp:lastModifiedBy>
  <cp:revision>55</cp:revision>
  <cp:lastPrinted>2024-08-22T09:13:00Z</cp:lastPrinted>
  <dcterms:created xsi:type="dcterms:W3CDTF">2024-08-22T06:35:00Z</dcterms:created>
  <dcterms:modified xsi:type="dcterms:W3CDTF">2024-08-23T06:49:00Z</dcterms:modified>
</cp:coreProperties>
</file>