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27" w:rsidRDefault="009C0DB8" w:rsidP="00E413E2">
      <w:pPr>
        <w:spacing w:line="276" w:lineRule="auto"/>
        <w:rPr>
          <w:b/>
        </w:rPr>
      </w:pPr>
      <w:r>
        <w:rPr>
          <w:b/>
        </w:rPr>
        <w:t>02.11.2024</w:t>
      </w:r>
      <w:r w:rsidR="00E96A27">
        <w:rPr>
          <w:b/>
        </w:rPr>
        <w:t>:</w:t>
      </w:r>
    </w:p>
    <w:p w:rsidR="001E6838" w:rsidRPr="001E6838" w:rsidRDefault="001E6838" w:rsidP="001E6838">
      <w:pPr>
        <w:widowControl w:val="0"/>
        <w:suppressAutoHyphens/>
        <w:spacing w:after="0" w:line="276" w:lineRule="auto"/>
        <w:rPr>
          <w:rFonts w:eastAsia="Lucida Sans Unicode" w:cstheme="minorHAnsi"/>
          <w:color w:val="000000"/>
        </w:rPr>
      </w:pPr>
      <w:r w:rsidRPr="001E6838">
        <w:rPr>
          <w:rFonts w:eastAsia="Lucida Sans Unicode" w:cstheme="minorHAnsi"/>
          <w:color w:val="000000"/>
        </w:rPr>
        <w:t>8.00-12.00</w:t>
      </w:r>
      <w:r>
        <w:rPr>
          <w:rFonts w:eastAsia="Lucida Sans Unicode" w:cstheme="minorHAnsi"/>
          <w:b/>
          <w:color w:val="000000"/>
        </w:rPr>
        <w:t xml:space="preserve"> - </w:t>
      </w:r>
      <w:r w:rsidRPr="00E96A27">
        <w:rPr>
          <w:rFonts w:eastAsia="Lucida Sans Unicode" w:cstheme="minorHAnsi"/>
          <w:b/>
          <w:color w:val="000000"/>
        </w:rPr>
        <w:t xml:space="preserve">ORTOPEDIA I TRAUMATOLOGIA NARZĄDU RUCHU </w:t>
      </w:r>
      <w:r>
        <w:rPr>
          <w:rFonts w:eastAsia="Lucida Sans Unicode" w:cstheme="minorHAnsi"/>
          <w:b/>
          <w:color w:val="000000"/>
        </w:rPr>
        <w:t>–</w:t>
      </w:r>
      <w:r w:rsidRPr="00E96A27">
        <w:rPr>
          <w:rFonts w:eastAsia="Lucida Sans Unicode" w:cstheme="minorHAnsi"/>
          <w:b/>
          <w:color w:val="000000"/>
        </w:rPr>
        <w:t xml:space="preserve"> </w:t>
      </w:r>
      <w:r w:rsidRPr="00E96A27">
        <w:rPr>
          <w:rFonts w:eastAsia="Lucida Sans Unicode" w:cstheme="minorHAnsi"/>
          <w:color w:val="000000"/>
        </w:rPr>
        <w:t>WYKŁAD</w:t>
      </w:r>
      <w:r>
        <w:rPr>
          <w:rFonts w:eastAsia="Lucida Sans Unicode" w:cstheme="minorHAnsi"/>
          <w:color w:val="000000"/>
        </w:rPr>
        <w:t xml:space="preserve"> ONLINE</w:t>
      </w:r>
      <w:r>
        <w:rPr>
          <w:rFonts w:eastAsia="Lucida Sans Unicode" w:cstheme="minorHAnsi"/>
          <w:b/>
          <w:color w:val="000000"/>
        </w:rPr>
        <w:t xml:space="preserve"> </w:t>
      </w:r>
      <w:r>
        <w:rPr>
          <w:rFonts w:eastAsia="Lucida Sans Unicode" w:cstheme="minorHAnsi"/>
          <w:color w:val="000000"/>
        </w:rPr>
        <w:t xml:space="preserve">DR I. URBANIAK </w:t>
      </w:r>
    </w:p>
    <w:p w:rsidR="00503A70" w:rsidRDefault="009C0DB8" w:rsidP="00E413E2">
      <w:pPr>
        <w:spacing w:line="276" w:lineRule="auto"/>
      </w:pPr>
      <w:r>
        <w:t>12.15-16.15</w:t>
      </w:r>
      <w:r w:rsidR="005F375D">
        <w:t xml:space="preserve">– </w:t>
      </w:r>
      <w:r>
        <w:rPr>
          <w:b/>
        </w:rPr>
        <w:t>NEUROLOGIA</w:t>
      </w:r>
      <w:r w:rsidR="003652F7">
        <w:rPr>
          <w:b/>
        </w:rPr>
        <w:t xml:space="preserve"> </w:t>
      </w:r>
      <w:r w:rsidR="00E96A27" w:rsidRPr="00E96A27">
        <w:t xml:space="preserve">DR </w:t>
      </w:r>
      <w:r w:rsidR="00E96A27">
        <w:t xml:space="preserve">K. </w:t>
      </w:r>
      <w:r>
        <w:t>TWOREK ONLINE</w:t>
      </w:r>
    </w:p>
    <w:p w:rsidR="00E96A27" w:rsidRPr="00E96A27" w:rsidRDefault="00E96A27" w:rsidP="00E96A27">
      <w:pPr>
        <w:widowControl w:val="0"/>
        <w:suppressAutoHyphens/>
        <w:spacing w:after="0" w:line="276" w:lineRule="auto"/>
        <w:rPr>
          <w:rFonts w:eastAsia="Lucida Sans Unicode" w:cstheme="minorHAnsi"/>
          <w:b/>
          <w:color w:val="000000"/>
        </w:rPr>
      </w:pPr>
    </w:p>
    <w:p w:rsidR="00E96A27" w:rsidRDefault="00E96A27" w:rsidP="00E96A27">
      <w:pPr>
        <w:spacing w:line="276" w:lineRule="auto"/>
        <w:rPr>
          <w:b/>
        </w:rPr>
      </w:pPr>
      <w:r w:rsidRPr="00E96A27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>
        <w:rPr>
          <w:b/>
        </w:rPr>
        <w:t>03.11.2024:</w:t>
      </w:r>
    </w:p>
    <w:p w:rsidR="001E6838" w:rsidRPr="001E6838" w:rsidRDefault="001E6838" w:rsidP="001E6838">
      <w:pPr>
        <w:widowControl w:val="0"/>
        <w:suppressAutoHyphens/>
        <w:spacing w:after="0" w:line="276" w:lineRule="auto"/>
        <w:rPr>
          <w:rFonts w:eastAsia="Lucida Sans Unicode" w:cstheme="minorHAnsi"/>
          <w:color w:val="000000"/>
        </w:rPr>
      </w:pPr>
      <w:r w:rsidRPr="001E6838">
        <w:rPr>
          <w:rFonts w:eastAsia="Lucida Sans Unicode" w:cstheme="minorHAnsi"/>
          <w:color w:val="000000"/>
        </w:rPr>
        <w:t>8.00-12.00</w:t>
      </w:r>
      <w:r>
        <w:rPr>
          <w:rFonts w:eastAsia="Lucida Sans Unicode" w:cstheme="minorHAnsi"/>
          <w:b/>
          <w:color w:val="000000"/>
        </w:rPr>
        <w:t xml:space="preserve"> - </w:t>
      </w:r>
      <w:r w:rsidRPr="00E96A27">
        <w:rPr>
          <w:rFonts w:eastAsia="Lucida Sans Unicode" w:cstheme="minorHAnsi"/>
          <w:b/>
          <w:color w:val="000000"/>
        </w:rPr>
        <w:t xml:space="preserve">ORTOPEDIA I TRAUMATOLOGIA NARZĄDU RUCHU </w:t>
      </w:r>
      <w:r>
        <w:rPr>
          <w:rFonts w:eastAsia="Lucida Sans Unicode" w:cstheme="minorHAnsi"/>
          <w:b/>
          <w:color w:val="000000"/>
        </w:rPr>
        <w:t>–</w:t>
      </w:r>
      <w:r w:rsidRPr="00E96A27">
        <w:rPr>
          <w:rFonts w:eastAsia="Lucida Sans Unicode" w:cstheme="minorHAnsi"/>
          <w:b/>
          <w:color w:val="000000"/>
        </w:rPr>
        <w:t xml:space="preserve"> </w:t>
      </w:r>
      <w:r w:rsidRPr="00E96A27">
        <w:rPr>
          <w:rFonts w:eastAsia="Lucida Sans Unicode" w:cstheme="minorHAnsi"/>
          <w:color w:val="000000"/>
        </w:rPr>
        <w:t>WYKŁAD</w:t>
      </w:r>
      <w:r>
        <w:rPr>
          <w:rFonts w:eastAsia="Lucida Sans Unicode" w:cstheme="minorHAnsi"/>
          <w:color w:val="000000"/>
        </w:rPr>
        <w:t xml:space="preserve"> ONLINE</w:t>
      </w:r>
      <w:r>
        <w:rPr>
          <w:rFonts w:eastAsia="Lucida Sans Unicode" w:cstheme="minorHAnsi"/>
          <w:b/>
          <w:color w:val="000000"/>
        </w:rPr>
        <w:t xml:space="preserve"> </w:t>
      </w:r>
      <w:r w:rsidRPr="00E96A27">
        <w:rPr>
          <w:rFonts w:eastAsia="Lucida Sans Unicode" w:cstheme="minorHAnsi"/>
          <w:color w:val="000000"/>
        </w:rPr>
        <w:t xml:space="preserve">DR I. URBANIAK </w:t>
      </w:r>
    </w:p>
    <w:p w:rsidR="009C0DB8" w:rsidRDefault="009C0DB8" w:rsidP="00E96A27">
      <w:pPr>
        <w:spacing w:line="276" w:lineRule="auto"/>
      </w:pPr>
      <w:r>
        <w:t xml:space="preserve">12.15-16.15– </w:t>
      </w:r>
      <w:r>
        <w:rPr>
          <w:b/>
        </w:rPr>
        <w:t xml:space="preserve">NEUROLOGIA </w:t>
      </w:r>
      <w:r w:rsidR="00E96A27" w:rsidRPr="00E96A27">
        <w:t>DR K.</w:t>
      </w:r>
      <w:r w:rsidR="00E96A27">
        <w:rPr>
          <w:b/>
        </w:rPr>
        <w:t xml:space="preserve"> </w:t>
      </w:r>
      <w:r>
        <w:t>TWOREK ONLINE</w:t>
      </w:r>
    </w:p>
    <w:p w:rsidR="00E96A27" w:rsidRDefault="00E96A27" w:rsidP="009C0DB8">
      <w:pPr>
        <w:spacing w:line="276" w:lineRule="auto"/>
      </w:pPr>
    </w:p>
    <w:p w:rsidR="0068210E" w:rsidRDefault="009C0DB8" w:rsidP="009C0DB8">
      <w:pPr>
        <w:spacing w:line="276" w:lineRule="auto"/>
        <w:rPr>
          <w:b/>
        </w:rPr>
      </w:pPr>
      <w:r>
        <w:rPr>
          <w:b/>
        </w:rPr>
        <w:t>30.11.2024</w:t>
      </w:r>
    </w:p>
    <w:p w:rsidR="0068210E" w:rsidRDefault="0068210E" w:rsidP="009C0DB8">
      <w:pPr>
        <w:spacing w:line="276" w:lineRule="auto"/>
        <w:rPr>
          <w:b/>
        </w:rPr>
      </w:pPr>
      <w:r>
        <w:rPr>
          <w:b/>
        </w:rPr>
        <w:t>08.00-12.00 Ortopedia i traumatologia ruchu dr I. Urabaniak</w:t>
      </w:r>
      <w:r w:rsidR="0030535F">
        <w:rPr>
          <w:b/>
        </w:rPr>
        <w:t xml:space="preserve"> online</w:t>
      </w:r>
    </w:p>
    <w:p w:rsidR="009C0DB8" w:rsidRDefault="009C0DB8" w:rsidP="009C0DB8">
      <w:pPr>
        <w:spacing w:line="276" w:lineRule="auto"/>
      </w:pPr>
      <w:r>
        <w:t xml:space="preserve">12.15-16.15– </w:t>
      </w:r>
      <w:r>
        <w:rPr>
          <w:b/>
        </w:rPr>
        <w:t xml:space="preserve">NEUROLOGIA </w:t>
      </w:r>
      <w:r w:rsidR="002E46C7" w:rsidRPr="002E46C7">
        <w:t>DR K.</w:t>
      </w:r>
      <w:r w:rsidR="002E46C7">
        <w:rPr>
          <w:b/>
        </w:rPr>
        <w:t xml:space="preserve"> </w:t>
      </w:r>
      <w:r>
        <w:t>TWOREK ONLINE</w:t>
      </w:r>
    </w:p>
    <w:p w:rsidR="00033934" w:rsidRDefault="009C0DB8" w:rsidP="009C0DB8">
      <w:pPr>
        <w:spacing w:line="276" w:lineRule="auto"/>
        <w:rPr>
          <w:b/>
        </w:rPr>
      </w:pPr>
      <w:r>
        <w:rPr>
          <w:b/>
        </w:rPr>
        <w:t xml:space="preserve">01.12.2024 </w:t>
      </w:r>
    </w:p>
    <w:p w:rsidR="00033934" w:rsidRDefault="00033934" w:rsidP="009C0DB8">
      <w:pPr>
        <w:spacing w:line="276" w:lineRule="auto"/>
        <w:rPr>
          <w:b/>
        </w:rPr>
      </w:pPr>
      <w:r>
        <w:rPr>
          <w:b/>
        </w:rPr>
        <w:t xml:space="preserve">08.00-12.00 – Prawo medyczne dr </w:t>
      </w:r>
      <w:r w:rsidR="002E46C7">
        <w:rPr>
          <w:b/>
        </w:rPr>
        <w:t xml:space="preserve">K. </w:t>
      </w:r>
      <w:r>
        <w:rPr>
          <w:b/>
        </w:rPr>
        <w:t>Gieburowski</w:t>
      </w:r>
    </w:p>
    <w:p w:rsidR="009C0DB8" w:rsidRDefault="009C0DB8" w:rsidP="009C0DB8">
      <w:pPr>
        <w:spacing w:line="276" w:lineRule="auto"/>
      </w:pPr>
      <w:r>
        <w:t xml:space="preserve">12.15-16.15– </w:t>
      </w:r>
      <w:r>
        <w:rPr>
          <w:b/>
        </w:rPr>
        <w:t>NEUROLOGIA</w:t>
      </w:r>
      <w:r w:rsidR="002E46C7">
        <w:rPr>
          <w:b/>
        </w:rPr>
        <w:t xml:space="preserve"> </w:t>
      </w:r>
      <w:r w:rsidR="002E46C7" w:rsidRPr="002E46C7">
        <w:t>DR K.</w:t>
      </w:r>
      <w:r>
        <w:rPr>
          <w:b/>
        </w:rPr>
        <w:t xml:space="preserve"> </w:t>
      </w:r>
      <w:r>
        <w:t>TWOREK ONLINE</w:t>
      </w:r>
    </w:p>
    <w:p w:rsidR="002E46C7" w:rsidRDefault="002E46C7" w:rsidP="009C0DB8">
      <w:pPr>
        <w:spacing w:line="276" w:lineRule="auto"/>
      </w:pPr>
    </w:p>
    <w:p w:rsidR="002E46C7" w:rsidRDefault="002E46C7" w:rsidP="009C0DB8">
      <w:pPr>
        <w:spacing w:line="276" w:lineRule="auto"/>
        <w:rPr>
          <w:b/>
        </w:rPr>
      </w:pPr>
      <w:r w:rsidRPr="002E46C7">
        <w:rPr>
          <w:b/>
        </w:rPr>
        <w:t>21.12</w:t>
      </w:r>
      <w:r>
        <w:rPr>
          <w:b/>
        </w:rPr>
        <w:t>.2024</w:t>
      </w:r>
    </w:p>
    <w:p w:rsidR="002E46C7" w:rsidRDefault="002E46C7" w:rsidP="002E46C7">
      <w:pPr>
        <w:rPr>
          <w:rFonts w:eastAsia="Lucida Sans Unicode" w:cstheme="minorHAnsi"/>
        </w:rPr>
      </w:pPr>
      <w:r>
        <w:rPr>
          <w:b/>
        </w:rPr>
        <w:t xml:space="preserve">8.00-20.00 – </w:t>
      </w:r>
      <w:r w:rsidRPr="002E46C7">
        <w:rPr>
          <w:rFonts w:eastAsia="Lucida Sans Unicode" w:cstheme="minorHAnsi"/>
          <w:b/>
        </w:rPr>
        <w:t>PROCEDURY</w:t>
      </w:r>
      <w:r w:rsidRPr="002E46C7">
        <w:rPr>
          <w:rFonts w:eastAsia="Lucida Sans Unicode" w:cstheme="minorHAnsi"/>
          <w:b/>
        </w:rPr>
        <w:t xml:space="preserve"> </w:t>
      </w:r>
      <w:r w:rsidRPr="002E46C7">
        <w:rPr>
          <w:rFonts w:eastAsia="Lucida Sans Unicode" w:cstheme="minorHAnsi"/>
          <w:b/>
        </w:rPr>
        <w:t>RATUNKOWE WEWNĄTRZSZPITALNE</w:t>
      </w:r>
      <w:r>
        <w:rPr>
          <w:rFonts w:eastAsia="Lucida Sans Unicode" w:cstheme="minorHAnsi"/>
          <w:b/>
        </w:rPr>
        <w:t xml:space="preserve"> – </w:t>
      </w:r>
      <w:r w:rsidRPr="002E46C7">
        <w:rPr>
          <w:rFonts w:eastAsia="Lucida Sans Unicode" w:cstheme="minorHAnsi"/>
        </w:rPr>
        <w:t>GR. 3 MGR T. STASIAK</w:t>
      </w:r>
    </w:p>
    <w:p w:rsidR="002E46C7" w:rsidRDefault="002E46C7" w:rsidP="002E46C7">
      <w:pPr>
        <w:rPr>
          <w:rFonts w:eastAsia="Lucida Sans Unicode" w:cstheme="minorHAnsi"/>
          <w:b/>
        </w:rPr>
      </w:pPr>
      <w:r w:rsidRPr="002E46C7">
        <w:rPr>
          <w:rFonts w:eastAsia="Lucida Sans Unicode" w:cstheme="minorHAnsi"/>
          <w:b/>
        </w:rPr>
        <w:t>22.12.2024</w:t>
      </w:r>
    </w:p>
    <w:p w:rsidR="002E46C7" w:rsidRDefault="002E46C7" w:rsidP="002E46C7">
      <w:pPr>
        <w:rPr>
          <w:rFonts w:eastAsia="Lucida Sans Unicode" w:cstheme="minorHAnsi"/>
        </w:rPr>
      </w:pPr>
      <w:r>
        <w:rPr>
          <w:b/>
        </w:rPr>
        <w:t xml:space="preserve">8.00-20.00 – </w:t>
      </w:r>
      <w:r w:rsidRPr="002E46C7">
        <w:rPr>
          <w:rFonts w:eastAsia="Lucida Sans Unicode" w:cstheme="minorHAnsi"/>
          <w:b/>
        </w:rPr>
        <w:t>PROCEDURY RATUNKOWE WEWNĄTRZSZPITALNE</w:t>
      </w:r>
      <w:r>
        <w:rPr>
          <w:rFonts w:eastAsia="Lucida Sans Unicode" w:cstheme="minorHAnsi"/>
          <w:b/>
        </w:rPr>
        <w:t xml:space="preserve"> – </w:t>
      </w:r>
      <w:r w:rsidRPr="002E46C7">
        <w:rPr>
          <w:rFonts w:eastAsia="Lucida Sans Unicode" w:cstheme="minorHAnsi"/>
        </w:rPr>
        <w:t>GR. 3 MGR T. STASIAK</w:t>
      </w:r>
    </w:p>
    <w:p w:rsidR="002E46C7" w:rsidRPr="002E46C7" w:rsidRDefault="002E46C7" w:rsidP="002E46C7">
      <w:pPr>
        <w:rPr>
          <w:rFonts w:ascii="Times New Roman" w:eastAsia="Lucida Sans Unicode" w:hAnsi="Times New Roman" w:cs="Times New Roman"/>
          <w:b/>
          <w:sz w:val="24"/>
          <w:szCs w:val="24"/>
        </w:rPr>
      </w:pPr>
      <w:bookmarkStart w:id="0" w:name="_GoBack"/>
      <w:bookmarkEnd w:id="0"/>
    </w:p>
    <w:p w:rsidR="002E46C7" w:rsidRPr="002E46C7" w:rsidRDefault="002E46C7" w:rsidP="009C0DB8">
      <w:pPr>
        <w:spacing w:line="276" w:lineRule="auto"/>
        <w:rPr>
          <w:b/>
        </w:rPr>
      </w:pPr>
    </w:p>
    <w:sectPr w:rsidR="002E46C7" w:rsidRPr="002E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5D"/>
    <w:rsid w:val="00033934"/>
    <w:rsid w:val="0006202B"/>
    <w:rsid w:val="00142CAF"/>
    <w:rsid w:val="001E6838"/>
    <w:rsid w:val="002E46C7"/>
    <w:rsid w:val="0030535F"/>
    <w:rsid w:val="003620A6"/>
    <w:rsid w:val="003652F7"/>
    <w:rsid w:val="003A25AF"/>
    <w:rsid w:val="003F66DC"/>
    <w:rsid w:val="004748E0"/>
    <w:rsid w:val="00503A70"/>
    <w:rsid w:val="005F375D"/>
    <w:rsid w:val="00602B37"/>
    <w:rsid w:val="006322CB"/>
    <w:rsid w:val="0068210E"/>
    <w:rsid w:val="00753733"/>
    <w:rsid w:val="009C0DB8"/>
    <w:rsid w:val="00A75420"/>
    <w:rsid w:val="00BB01C3"/>
    <w:rsid w:val="00C123D6"/>
    <w:rsid w:val="00D14438"/>
    <w:rsid w:val="00DD3330"/>
    <w:rsid w:val="00E413E2"/>
    <w:rsid w:val="00E96A27"/>
    <w:rsid w:val="00ED1D28"/>
    <w:rsid w:val="00F84CB8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01E5"/>
  <w15:chartTrackingRefBased/>
  <w15:docId w15:val="{7AF45E84-18A1-4153-8316-6D61210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B7448525.dotm</Template>
  <TotalTime>10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Anna Reksa</cp:lastModifiedBy>
  <cp:revision>5</cp:revision>
  <dcterms:created xsi:type="dcterms:W3CDTF">2024-10-29T08:56:00Z</dcterms:created>
  <dcterms:modified xsi:type="dcterms:W3CDTF">2024-11-06T08:00:00Z</dcterms:modified>
</cp:coreProperties>
</file>