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9E948" w14:textId="77777777" w:rsidR="00781486" w:rsidRDefault="00781486" w:rsidP="001422A6">
      <w:pPr>
        <w:ind w:left="1416" w:firstLine="708"/>
        <w:rPr>
          <w:b/>
          <w:color w:val="FF0000"/>
          <w:u w:val="single"/>
        </w:rPr>
      </w:pPr>
      <w:r>
        <w:rPr>
          <w:b/>
          <w:u w:val="single"/>
        </w:rPr>
        <w:t>KARTA PRZEDMIOTU</w:t>
      </w:r>
    </w:p>
    <w:p w14:paraId="55B75DF9" w14:textId="77777777" w:rsidR="00781486" w:rsidRDefault="00781486" w:rsidP="00781486"/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1710"/>
        <w:gridCol w:w="1595"/>
        <w:gridCol w:w="1094"/>
        <w:gridCol w:w="1452"/>
        <w:gridCol w:w="1596"/>
      </w:tblGrid>
      <w:tr w:rsidR="005435B0" w14:paraId="5BB40365" w14:textId="77777777" w:rsidTr="00B03E75"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769D0C2B" w14:textId="6141E274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Kierunek: </w:t>
            </w:r>
            <w:r w:rsidR="00B03E75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Bezpieczeństwo wewnętrzne</w:t>
            </w:r>
          </w:p>
        </w:tc>
        <w:tc>
          <w:tcPr>
            <w:tcW w:w="56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01E8D159" w14:textId="1B507CBC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Specjalność: </w:t>
            </w:r>
            <w:r w:rsidR="00AA5148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</w:tr>
      <w:tr w:rsidR="005435B0" w14:paraId="27EC691F" w14:textId="77777777" w:rsidTr="00B03E75">
        <w:trPr>
          <w:trHeight w:val="298"/>
        </w:trPr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23F31F26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Nazwa przedmiotu:</w:t>
            </w:r>
          </w:p>
          <w:p w14:paraId="40FEBD09" w14:textId="5C54A65E" w:rsidR="00781486" w:rsidRDefault="00C7409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</w:t>
            </w:r>
            <w:r w:rsidR="00781486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omunikacja społeczna</w:t>
            </w:r>
          </w:p>
        </w:tc>
        <w:tc>
          <w:tcPr>
            <w:tcW w:w="567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7A6E002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Kod przedmiotu:</w:t>
            </w:r>
          </w:p>
        </w:tc>
      </w:tr>
      <w:tr w:rsidR="002373CE" w14:paraId="0E103AA5" w14:textId="77777777" w:rsidTr="00B03E75">
        <w:trPr>
          <w:trHeight w:val="253"/>
        </w:trPr>
        <w:tc>
          <w:tcPr>
            <w:tcW w:w="329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33898D2C" w14:textId="1CB32FA8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Moduł </w:t>
            </w:r>
            <w:r w:rsidR="00ED01EE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wyboru ograniczonego</w:t>
            </w:r>
          </w:p>
        </w:tc>
        <w:tc>
          <w:tcPr>
            <w:tcW w:w="15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F9B2B1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Poziom studiów:</w:t>
            </w:r>
          </w:p>
          <w:p w14:paraId="0C4904C0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licencjat</w:t>
            </w:r>
          </w:p>
        </w:tc>
        <w:tc>
          <w:tcPr>
            <w:tcW w:w="10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847E20F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Rok studiów:</w:t>
            </w:r>
          </w:p>
          <w:p w14:paraId="28B84F03" w14:textId="47A6B713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AA5148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BBFFB4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Semestr: </w:t>
            </w:r>
          </w:p>
          <w:p w14:paraId="644D7F85" w14:textId="6E4EBC44" w:rsidR="00781486" w:rsidRDefault="002373CE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6</w:t>
            </w:r>
          </w:p>
        </w:tc>
        <w:tc>
          <w:tcPr>
            <w:tcW w:w="15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C21F713" w14:textId="0871C9B6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Tryb: </w:t>
            </w:r>
            <w:r w:rsidR="002373CE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Stacjonarny</w:t>
            </w:r>
          </w:p>
        </w:tc>
      </w:tr>
      <w:tr w:rsidR="005435B0" w14:paraId="04882607" w14:textId="77777777" w:rsidTr="00B03E75">
        <w:trPr>
          <w:trHeight w:val="375"/>
        </w:trPr>
        <w:tc>
          <w:tcPr>
            <w:tcW w:w="329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1FA67BE6" w14:textId="5ABB9DD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Liczba godzin:  </w:t>
            </w:r>
            <w:r w:rsidR="00E43ACD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30</w:t>
            </w:r>
          </w:p>
        </w:tc>
        <w:tc>
          <w:tcPr>
            <w:tcW w:w="567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0EBE39F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Liczba punktów ECTS: 2</w:t>
            </w:r>
          </w:p>
        </w:tc>
      </w:tr>
      <w:tr w:rsidR="00781486" w14:paraId="6B063675" w14:textId="77777777" w:rsidTr="00781486">
        <w:trPr>
          <w:trHeight w:val="525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76279728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Tytuł, imię i nazwisko; adres e-mailowy wykładowcy/wykładowców:</w:t>
            </w:r>
          </w:p>
          <w:p w14:paraId="67DED7B5" w14:textId="22842F2F" w:rsidR="00781486" w:rsidRDefault="00450029">
            <w:pPr>
              <w:spacing w:line="276" w:lineRule="auto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Dr Katarzyna Mikurenda;</w:t>
            </w:r>
            <w:r w:rsidR="00781486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k.mikurenda</w:t>
            </w:r>
            <w:r w:rsidR="00781486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@uniwersytetkaliski.edu.pl</w:t>
            </w:r>
          </w:p>
        </w:tc>
      </w:tr>
      <w:tr w:rsidR="00781486" w14:paraId="6489E6F2" w14:textId="77777777" w:rsidTr="00781486">
        <w:tc>
          <w:tcPr>
            <w:tcW w:w="0" w:type="auto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864226F" w14:textId="77777777" w:rsidR="00781486" w:rsidRDefault="00781486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Informacje szczegółowe</w:t>
            </w:r>
          </w:p>
        </w:tc>
      </w:tr>
      <w:tr w:rsidR="00781486" w14:paraId="221D5D5C" w14:textId="77777777" w:rsidTr="00781486">
        <w:trPr>
          <w:trHeight w:val="341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196DBDF7" w14:textId="77777777" w:rsidR="00781486" w:rsidRDefault="007814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Cele przedmiotu</w:t>
            </w:r>
          </w:p>
        </w:tc>
      </w:tr>
      <w:tr w:rsidR="00781486" w14:paraId="41037FA4" w14:textId="77777777" w:rsidTr="00781486">
        <w:trPr>
          <w:trHeight w:val="225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67D7" w14:textId="367F4269" w:rsidR="00781486" w:rsidRPr="00781486" w:rsidRDefault="00781486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C1</w:t>
            </w:r>
            <w:r w:rsidRPr="00B36ADF">
              <w:rPr>
                <w:rFonts w:asciiTheme="minorHAnsi" w:hAnsiTheme="minorHAnsi" w:cstheme="minorHAnsi"/>
                <w:sz w:val="20"/>
                <w:szCs w:val="20"/>
              </w:rPr>
              <w:t xml:space="preserve"> przyswoić wiedzę dotyczącą</w:t>
            </w:r>
            <w:r w:rsidR="00C428CD">
              <w:rPr>
                <w:rFonts w:asciiTheme="minorHAnsi" w:hAnsiTheme="minorHAnsi" w:cstheme="minorHAnsi"/>
                <w:sz w:val="20"/>
                <w:szCs w:val="20"/>
              </w:rPr>
              <w:t xml:space="preserve"> procesu </w:t>
            </w:r>
            <w:r w:rsidRPr="00B36ADF">
              <w:rPr>
                <w:rFonts w:asciiTheme="minorHAnsi" w:hAnsiTheme="minorHAnsi" w:cstheme="minorHAnsi"/>
                <w:sz w:val="20"/>
                <w:szCs w:val="20"/>
              </w:rPr>
              <w:t>komunikowania się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36ADF">
              <w:rPr>
                <w:rFonts w:asciiTheme="minorHAnsi" w:hAnsiTheme="minorHAnsi" w:cstheme="minorHAnsi"/>
                <w:sz w:val="20"/>
                <w:szCs w:val="20"/>
              </w:rPr>
              <w:t xml:space="preserve"> jego specyfiki w różnych sytuacjach i kont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ekstach </w:t>
            </w:r>
            <w:r w:rsidR="00C428C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781486" w14:paraId="694534F1" w14:textId="77777777" w:rsidTr="00781486">
        <w:trPr>
          <w:trHeight w:val="270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49CEE" w14:textId="4B237CF4" w:rsidR="002D56D1" w:rsidRPr="002D56D1" w:rsidRDefault="00781486" w:rsidP="002D56D1">
            <w:pPr>
              <w:spacing w:line="276" w:lineRule="auto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C2  </w:t>
            </w:r>
            <w:r w:rsidR="00EE504C" w:rsidRPr="00EE504C">
              <w:rPr>
                <w:rFonts w:asciiTheme="minorHAnsi" w:hAnsiTheme="minorHAnsi" w:cstheme="minorHAnsi"/>
                <w:sz w:val="20"/>
                <w:szCs w:val="20"/>
              </w:rPr>
              <w:t xml:space="preserve">opanować umiejętności praktycznego wykorzystania koncepcji </w:t>
            </w:r>
            <w:r w:rsidR="00DF2D22">
              <w:rPr>
                <w:rFonts w:asciiTheme="minorHAnsi" w:hAnsiTheme="minorHAnsi" w:cstheme="minorHAnsi"/>
                <w:sz w:val="20"/>
                <w:szCs w:val="20"/>
              </w:rPr>
              <w:t>, metod</w:t>
            </w:r>
            <w:r w:rsidR="00FA6A70">
              <w:rPr>
                <w:rFonts w:asciiTheme="minorHAnsi" w:hAnsiTheme="minorHAnsi" w:cstheme="minorHAnsi"/>
                <w:sz w:val="20"/>
                <w:szCs w:val="20"/>
              </w:rPr>
              <w:t>, technik</w:t>
            </w:r>
            <w:r w:rsidR="00464D2D">
              <w:rPr>
                <w:rFonts w:asciiTheme="minorHAnsi" w:hAnsiTheme="minorHAnsi" w:cstheme="minorHAnsi"/>
                <w:sz w:val="20"/>
                <w:szCs w:val="20"/>
              </w:rPr>
              <w:t xml:space="preserve"> i narzędzi</w:t>
            </w:r>
            <w:r w:rsidR="00EE504C" w:rsidRPr="00EE504C">
              <w:rPr>
                <w:rFonts w:asciiTheme="minorHAnsi" w:hAnsiTheme="minorHAnsi" w:cstheme="minorHAnsi"/>
                <w:sz w:val="20"/>
                <w:szCs w:val="20"/>
              </w:rPr>
              <w:t xml:space="preserve"> komunikacj</w:t>
            </w:r>
            <w:r w:rsidR="00991E24">
              <w:rPr>
                <w:rFonts w:asciiTheme="minorHAnsi" w:hAnsiTheme="minorHAnsi" w:cstheme="minorHAnsi"/>
                <w:sz w:val="20"/>
                <w:szCs w:val="20"/>
              </w:rPr>
              <w:t>i społecznej i interpersonalnej</w:t>
            </w:r>
            <w:r w:rsidR="00EE504C" w:rsidRPr="00EE504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81486" w14:paraId="5150F78D" w14:textId="77777777" w:rsidTr="0078148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03A1" w14:textId="6BF3E326" w:rsidR="00781486" w:rsidRDefault="00781486">
            <w:pPr>
              <w:spacing w:line="276" w:lineRule="auto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C3</w:t>
            </w: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</w:t>
            </w:r>
            <w:r w:rsidR="00ED01EE">
              <w:rPr>
                <w:rFonts w:ascii="Verdana" w:hAnsi="Verdana"/>
                <w:sz w:val="16"/>
                <w:szCs w:val="16"/>
              </w:rPr>
              <w:t>zdobyć umiejętności tworzenia przekazów do różnych grup adresatów</w:t>
            </w:r>
          </w:p>
        </w:tc>
      </w:tr>
      <w:tr w:rsidR="005435B0" w14:paraId="6DDAD957" w14:textId="77777777" w:rsidTr="00B03E75">
        <w:trPr>
          <w:trHeight w:val="368"/>
        </w:trPr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2A35C1AD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Wymagania wstępne w zakresie wiedzy,</w:t>
            </w:r>
          </w:p>
          <w:p w14:paraId="6B53E170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Umiejętności, kompetencji społecznych</w:t>
            </w:r>
          </w:p>
        </w:tc>
        <w:tc>
          <w:tcPr>
            <w:tcW w:w="56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FC6C7E" w14:textId="2BB6FEC0" w:rsidR="00781486" w:rsidRDefault="0078148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781486" w14:paraId="4AE4E791" w14:textId="77777777" w:rsidTr="00781486">
        <w:trPr>
          <w:trHeight w:val="405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FD0C7F3" w14:textId="77777777" w:rsidR="00781486" w:rsidRDefault="00781486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0793C478" w14:textId="77777777" w:rsidR="00781486" w:rsidRDefault="00781486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Efekty uczenia się w zakresie wiedzy, umiejętności oraz kompetencji społecznych</w:t>
            </w:r>
          </w:p>
        </w:tc>
      </w:tr>
      <w:tr w:rsidR="00C428CD" w14:paraId="3B6C3D21" w14:textId="77777777" w:rsidTr="00B03E75">
        <w:trPr>
          <w:trHeight w:val="758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7373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Efekty uczenia się: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F172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Po zrealizowaniu przedmiotu</w:t>
            </w:r>
          </w:p>
          <w:p w14:paraId="63C4871E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i potwierdzeniu osiągnięcia efektów uczenia się student: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6889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Odniesienie</w:t>
            </w:r>
          </w:p>
          <w:p w14:paraId="2A37130F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do celów</w:t>
            </w:r>
          </w:p>
          <w:p w14:paraId="1DE2DE46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przedmiotu</w:t>
            </w:r>
          </w:p>
          <w:p w14:paraId="2375E345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9C9E9C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Odniesienie</w:t>
            </w:r>
          </w:p>
          <w:p w14:paraId="1F7DD0FE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do efektów uczenia się</w:t>
            </w:r>
          </w:p>
          <w:p w14:paraId="38C75FBD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dla programu:</w:t>
            </w:r>
          </w:p>
          <w:p w14:paraId="53B0A9BB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428CD" w14:paraId="1414FCC0" w14:textId="77777777" w:rsidTr="00B03E75">
        <w:trPr>
          <w:trHeight w:val="758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EFE22B" w14:textId="79854EBA" w:rsidR="00ED13FC" w:rsidRDefault="007E031D" w:rsidP="007E031D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5BCB" w14:textId="2B7D6912" w:rsidR="00ED13FC" w:rsidRPr="007E031D" w:rsidRDefault="00ED13FC" w:rsidP="00ED13FC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031D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Posiada wiedzę o</w:t>
            </w:r>
            <w:r w:rsidR="006C6B4A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istocie, roli </w:t>
            </w:r>
            <w:r w:rsidR="00E23604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i prawidłowościach </w:t>
            </w:r>
            <w:r w:rsidR="00AA5148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dotyczących </w:t>
            </w:r>
            <w:r w:rsidR="00201DB4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AA5148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procesu komunikowania się</w:t>
            </w:r>
            <w:r w:rsidR="00201DB4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.</w:t>
            </w:r>
            <w:r w:rsidR="00AA5148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6238" w14:textId="7460680D" w:rsidR="00ED13FC" w:rsidRDefault="0018304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36427E" w14:textId="5D65DCF1" w:rsidR="00ED13FC" w:rsidRPr="006B234E" w:rsidRDefault="007E031D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6B234E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K_W</w:t>
            </w:r>
            <w:r w:rsidR="006B234E" w:rsidRPr="006B234E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10</w:t>
            </w:r>
          </w:p>
          <w:p w14:paraId="2FCF9957" w14:textId="2F8021E5" w:rsidR="007E031D" w:rsidRPr="0091786C" w:rsidRDefault="007E031D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A7EF8A1" w14:textId="6B15A973" w:rsidR="006C6B4A" w:rsidRPr="00ED01EE" w:rsidRDefault="006C6B4A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201DB4" w14:paraId="69A66485" w14:textId="77777777" w:rsidTr="00B03E75">
        <w:trPr>
          <w:trHeight w:val="758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301FB3" w14:textId="2B9EF840" w:rsidR="00201DB4" w:rsidRDefault="00321B93" w:rsidP="007E031D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C41C" w14:textId="2391777F" w:rsidR="00201DB4" w:rsidRPr="00EE504C" w:rsidRDefault="00EE504C" w:rsidP="00ED13FC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E504C">
              <w:rPr>
                <w:rFonts w:asciiTheme="minorHAnsi" w:hAnsiTheme="minorHAnsi" w:cstheme="minorHAnsi"/>
                <w:bCs/>
                <w:sz w:val="20"/>
                <w:szCs w:val="20"/>
              </w:rPr>
              <w:t>Zna wybrane koncepcje, metody</w:t>
            </w:r>
            <w:r w:rsidR="00846867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EE504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84686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techniki i </w:t>
            </w:r>
            <w:r w:rsidR="00464D2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narzędzia </w:t>
            </w:r>
            <w:r w:rsidRPr="00EE504C">
              <w:rPr>
                <w:rFonts w:asciiTheme="minorHAnsi" w:hAnsiTheme="minorHAnsi" w:cstheme="minorHAnsi"/>
                <w:bCs/>
                <w:sz w:val="20"/>
                <w:szCs w:val="20"/>
              </w:rPr>
              <w:t>komunikowania interpersonalnego i społecznego.  Rozumie mechanizmy i znaczenie  komunikacji   w zarządzaniu przedsiębiorstwem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34DA" w14:textId="32716EB1" w:rsidR="00201DB4" w:rsidRDefault="00137BEF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C1</w:t>
            </w:r>
            <w:r w:rsidR="00264CE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, C2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128209" w14:textId="3654C4DD" w:rsidR="00201DB4" w:rsidRPr="0091786C" w:rsidRDefault="00201DB4" w:rsidP="00201DB4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K_W</w:t>
            </w:r>
            <w:r w:rsidR="0091786C"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10</w:t>
            </w:r>
          </w:p>
          <w:p w14:paraId="1613646B" w14:textId="28D875D4" w:rsidR="00201DB4" w:rsidRPr="0091786C" w:rsidRDefault="00201DB4" w:rsidP="00C41C1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6EBBAD6" w14:textId="77D96FC0" w:rsidR="0091786C" w:rsidRPr="0091786C" w:rsidRDefault="0091786C" w:rsidP="00C41C1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3C43809" w14:textId="584F7857" w:rsidR="00201DB4" w:rsidRPr="00ED01EE" w:rsidRDefault="00201DB4" w:rsidP="00201DB4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428CD" w14:paraId="317C813F" w14:textId="77777777" w:rsidTr="00B03E75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4A2B" w14:textId="6759DD67" w:rsidR="00781486" w:rsidRDefault="00781486">
            <w:pPr>
              <w:pStyle w:val="Tekstpodstawowywcit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val="pl-PL" w:eastAsia="pl-PL"/>
                <w14:ligatures w14:val="standardContextual"/>
              </w:rPr>
              <w:t>E</w:t>
            </w:r>
            <w:r w:rsidR="00E23604"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val="pl-PL" w:eastAsia="pl-PL"/>
                <w14:ligatures w14:val="standardContextual"/>
              </w:rPr>
              <w:t>U</w:t>
            </w:r>
            <w:r w:rsidR="00321B93"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val="pl-PL" w:eastAsia="pl-PL"/>
                <w14:ligatures w14:val="standardContextual"/>
              </w:rPr>
              <w:t>3</w:t>
            </w:r>
          </w:p>
          <w:p w14:paraId="533920A6" w14:textId="77777777" w:rsidR="00781486" w:rsidRDefault="00781486">
            <w:pPr>
              <w:pStyle w:val="Tekstpodstawowywcit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A137" w14:textId="14B3A7AB" w:rsidR="00781486" w:rsidRPr="007E031D" w:rsidRDefault="00781486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031D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W sposób praktyczny tworzy różnorodne formy komunikacji z otoczeniem</w:t>
            </w:r>
            <w:r w:rsidR="005435B0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7E031D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wykorzystu</w:t>
            </w:r>
            <w:r w:rsidR="005435B0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jąc</w:t>
            </w:r>
            <w:r w:rsidRPr="007E031D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poznane  </w:t>
            </w:r>
            <w:r w:rsidR="00E23604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koncepcje</w:t>
            </w:r>
            <w:r w:rsidRPr="007E031D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EE504C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metody</w:t>
            </w:r>
            <w:r w:rsidR="00A439A9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5435B0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7E031D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techniki</w:t>
            </w:r>
            <w:r w:rsidR="00A439A9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i narzędzia.</w:t>
            </w:r>
            <w:r w:rsidR="005435B0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5435B0" w:rsidRPr="00C61D0D">
              <w:rPr>
                <w:rFonts w:asciiTheme="minorHAnsi" w:hAnsiTheme="minorHAnsi" w:cstheme="minorHAnsi"/>
                <w:sz w:val="20"/>
                <w:szCs w:val="20"/>
              </w:rPr>
              <w:t>Potrafi dyskutować, zabierać</w:t>
            </w:r>
            <w:r w:rsidR="003E5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435B0" w:rsidRPr="00C61D0D">
              <w:rPr>
                <w:rFonts w:asciiTheme="minorHAnsi" w:hAnsiTheme="minorHAnsi" w:cstheme="minorHAnsi"/>
                <w:sz w:val="20"/>
                <w:szCs w:val="20"/>
              </w:rPr>
              <w:t>głos publicznie</w:t>
            </w:r>
            <w:r w:rsidR="00C7402A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="005435B0" w:rsidRPr="00C61D0D">
              <w:rPr>
                <w:rFonts w:asciiTheme="minorHAnsi" w:hAnsiTheme="minorHAnsi" w:cstheme="minorHAnsi"/>
                <w:sz w:val="20"/>
                <w:szCs w:val="20"/>
              </w:rPr>
              <w:t>przygotować przemówienie</w:t>
            </w:r>
            <w:r w:rsidR="005435B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7BC3B" w14:textId="22F5FAD8" w:rsidR="00781486" w:rsidRDefault="0018304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C2,C3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D43210" w14:textId="77777777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K_U13</w:t>
            </w:r>
          </w:p>
          <w:p w14:paraId="65EBD661" w14:textId="5F1AFC36" w:rsidR="005435B0" w:rsidRPr="0091786C" w:rsidRDefault="005435B0" w:rsidP="00E23604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K_U</w:t>
            </w:r>
            <w:r w:rsidR="0091786C"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14</w:t>
            </w:r>
          </w:p>
          <w:p w14:paraId="629A93D5" w14:textId="77777777" w:rsid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K_K01</w:t>
            </w:r>
          </w:p>
          <w:p w14:paraId="5840A722" w14:textId="3ADAE3BB" w:rsid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K_K0</w:t>
            </w: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  <w:p w14:paraId="0D2B42EC" w14:textId="2171976C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K_K0</w:t>
            </w: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  <w:p w14:paraId="35154CAC" w14:textId="77777777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2C4117F4" w14:textId="77777777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71CF1C45" w14:textId="6AC6AAFD" w:rsidR="005435B0" w:rsidRDefault="005435B0" w:rsidP="00E23604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428CD" w14:paraId="69572182" w14:textId="77777777" w:rsidTr="00B03E75">
        <w:trPr>
          <w:trHeight w:val="34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7E1558" w14:textId="0AC1FEEF" w:rsidR="00781486" w:rsidRDefault="00781486">
            <w:pPr>
              <w:pStyle w:val="Tekstpodstawowywcit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val="pl-PL" w:eastAsia="pl-PL"/>
                <w14:ligatures w14:val="standardContextual"/>
              </w:rPr>
              <w:t>EU</w:t>
            </w:r>
            <w:r w:rsidR="00321B93"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4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058ABD" w14:textId="5226D5A3" w:rsidR="00781486" w:rsidRDefault="00ED01EE">
            <w:pPr>
              <w:spacing w:line="276" w:lineRule="auto"/>
              <w:ind w:right="10"/>
              <w:jc w:val="both"/>
              <w:rPr>
                <w:rFonts w:asciiTheme="minorHAnsi" w:hAnsiTheme="minorHAnsi" w:cstheme="minorHAnsi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Potrafi zróżnicować przekaz i narzędzia komunikacji w zależności od jego odbiorców.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A85039" w14:textId="301DE8F5" w:rsidR="00781486" w:rsidRDefault="00B03E75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C2</w:t>
            </w:r>
            <w:r w:rsidR="00264CE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, C3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2C1A7EAA" w14:textId="77777777" w:rsidR="00781486" w:rsidRDefault="00781486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0663F214" w14:textId="77777777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K_U13</w:t>
            </w:r>
          </w:p>
          <w:p w14:paraId="434A95B3" w14:textId="6B090254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K_U1</w:t>
            </w: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  <w:p w14:paraId="3D235BCF" w14:textId="5BDEF3F0" w:rsidR="00781486" w:rsidRDefault="00A63AAF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K-K0</w:t>
            </w:r>
            <w:r w:rsid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  <w:p w14:paraId="7117A67C" w14:textId="40D180D7" w:rsidR="00A63AAF" w:rsidRDefault="00A63AAF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K-K0</w:t>
            </w:r>
            <w:r w:rsidR="0091786C"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  <w:p w14:paraId="4540C19C" w14:textId="07FD2E74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K_K0</w:t>
            </w: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  <w:p w14:paraId="090FFBEF" w14:textId="77777777" w:rsidR="0091786C" w:rsidRPr="0091786C" w:rsidRDefault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085F2FD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7DC77EC4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781486" w14:paraId="6C2C1115" w14:textId="77777777" w:rsidTr="00781486">
        <w:trPr>
          <w:trHeight w:val="207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  <w:hideMark/>
          </w:tcPr>
          <w:p w14:paraId="4EAD5F41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Treści programowe</w:t>
            </w:r>
          </w:p>
        </w:tc>
      </w:tr>
      <w:tr w:rsidR="00C428CD" w14:paraId="788B4405" w14:textId="77777777" w:rsidTr="00B03E75">
        <w:trPr>
          <w:trHeight w:val="360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55FA" w14:textId="77777777" w:rsidR="00781486" w:rsidRDefault="007814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Treści</w:t>
            </w:r>
          </w:p>
          <w:p w14:paraId="7C2741B1" w14:textId="77777777" w:rsidR="00781486" w:rsidRDefault="007814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programowe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1678" w14:textId="77777777" w:rsidR="00781486" w:rsidRDefault="00781486">
            <w:pPr>
              <w:pStyle w:val="Tekstpodstawowywcity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pl-PL" w:eastAsia="pl-PL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pl-PL" w:eastAsia="pl-PL"/>
                <w14:ligatures w14:val="standardContextual"/>
              </w:rPr>
              <w:t>Forma zajęć</w:t>
            </w:r>
          </w:p>
          <w:p w14:paraId="493AB41D" w14:textId="77777777" w:rsidR="00781486" w:rsidRDefault="00781486">
            <w:pPr>
              <w:pStyle w:val="Tekstpodstawowywcity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pl-PL"/>
                <w14:ligatures w14:val="standardContextua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1C910D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Liczba</w:t>
            </w:r>
          </w:p>
          <w:p w14:paraId="1EF59BBB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Godzin</w:t>
            </w:r>
          </w:p>
          <w:p w14:paraId="4F642016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F2FCCF3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Odniesienie</w:t>
            </w:r>
          </w:p>
          <w:p w14:paraId="77D661C3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do efektów uczenia </w:t>
            </w:r>
          </w:p>
          <w:p w14:paraId="76716DB9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428CD" w14:paraId="307555C0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70BA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3B41" w14:textId="77777777" w:rsidR="00781486" w:rsidRDefault="00781486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pl-PL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pl-PL"/>
                <w14:ligatures w14:val="standardContextual"/>
              </w:rPr>
              <w:t>Laboratoria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0027B" w14:textId="77777777" w:rsidR="00781486" w:rsidRDefault="00781486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ACC08AA" w14:textId="77777777" w:rsidR="00781486" w:rsidRDefault="00781486">
            <w:pPr>
              <w:pStyle w:val="Tekstpodstawowywcity"/>
              <w:spacing w:line="276" w:lineRule="auto"/>
              <w:ind w:left="14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428CD" w14:paraId="600FB3FF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611F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TP1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5A8D8" w14:textId="05349582" w:rsidR="00781486" w:rsidRDefault="004E1C8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Komunikacja werbalna i pozawerbalna. Znaczenie gestów w komunikacji.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2B445B" w14:textId="2DE679D8" w:rsidR="00781486" w:rsidRDefault="001D39DB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BEA2162" w14:textId="70FE9096" w:rsidR="00781486" w:rsidRDefault="002373C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EU1,EU2</w:t>
            </w:r>
            <w:r w:rsidR="00321B93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,EU3</w:t>
            </w:r>
          </w:p>
        </w:tc>
      </w:tr>
      <w:tr w:rsidR="00C428CD" w14:paraId="32AAA008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2A8D" w14:textId="313F5452" w:rsidR="00A63AAF" w:rsidRDefault="002373CE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TP2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55DD" w14:textId="26113437" w:rsidR="00A63AAF" w:rsidRDefault="004E1C8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Techniki </w:t>
            </w:r>
            <w:r w:rsidR="00A63AAF">
              <w:rPr>
                <w:rFonts w:asciiTheme="minorHAnsi" w:hAnsiTheme="minorHAnsi" w:cstheme="minorHAnsi"/>
                <w:sz w:val="20"/>
                <w:szCs w:val="20"/>
              </w:rPr>
              <w:t xml:space="preserve">skutecznej komunikacji.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6D5AD" w14:textId="6363823F" w:rsidR="00A63AAF" w:rsidRDefault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8F0383E" w14:textId="19170476" w:rsidR="00A63AAF" w:rsidRDefault="002373C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EU2, EU3</w:t>
            </w:r>
            <w:r w:rsidR="00321B93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,EU4</w:t>
            </w:r>
          </w:p>
        </w:tc>
      </w:tr>
      <w:tr w:rsidR="001D39DB" w14:paraId="61897CF5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7A59" w14:textId="3A62E381" w:rsidR="001D39DB" w:rsidRDefault="001D39DB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TP3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92A8" w14:textId="4F201172" w:rsidR="001D39DB" w:rsidRDefault="001D39DB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Style w komunikacji. </w:t>
            </w: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Test diagnozujący „W jaki sposób komunikujesz się”</w:t>
            </w:r>
            <w:r w:rsidR="00ED01EE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. Analiza przypadków, praca w grupach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F0748" w14:textId="0E7A7792" w:rsidR="001D39DB" w:rsidRDefault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2D71D3E" w14:textId="5C4FB67B" w:rsidR="001D39DB" w:rsidRDefault="001D39D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EU2, EU3,EU4</w:t>
            </w:r>
          </w:p>
        </w:tc>
      </w:tr>
      <w:tr w:rsidR="00C428CD" w14:paraId="17828514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9202B" w14:textId="41FFADA8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</w:t>
            </w:r>
            <w:r w:rsidR="002373CE"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E5FE" w14:textId="65694F7B" w:rsidR="00781486" w:rsidRDefault="0078148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Perswazja w komunikacji. Komunikacja </w:t>
            </w:r>
            <w:r w:rsidR="00ED01EE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formalna</w:t>
            </w:r>
          </w:p>
          <w:p w14:paraId="2C045881" w14:textId="090BF30F" w:rsidR="00781486" w:rsidRDefault="0078148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Tworzenie </w:t>
            </w:r>
            <w:r w:rsidR="00ED01EE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pism</w:t>
            </w: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z technikami  perswazji. 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4261A" w14:textId="136D872F" w:rsidR="00781486" w:rsidRDefault="001D39DB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8F69A19" w14:textId="6698FAFA" w:rsidR="00781486" w:rsidRDefault="002373C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EU1,EU2, EU3</w:t>
            </w:r>
            <w:r w:rsidR="00321B93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, EU4</w:t>
            </w:r>
          </w:p>
        </w:tc>
      </w:tr>
      <w:tr w:rsidR="00ED01EE" w14:paraId="487B7EC9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1B7F" w14:textId="45E9CDB5" w:rsidR="00ED01EE" w:rsidRDefault="00ED01EE" w:rsidP="00ED01EE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TP4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98B3" w14:textId="50F38C3C" w:rsidR="00ED01EE" w:rsidRDefault="00ED01EE" w:rsidP="00ED01EE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Verdana" w:hAnsi="Verdana"/>
                <w:sz w:val="16"/>
              </w:rPr>
              <w:t>Rola mediów w komunikacji. Przebieg konferencji prasowej; organizacja i inscenizacja – praca w grupach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5E265" w14:textId="291B1318" w:rsidR="00ED01EE" w:rsidRDefault="00B03E75" w:rsidP="00ED01EE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4B0E97" w14:textId="5CDF8106" w:rsidR="00ED01EE" w:rsidRDefault="00ED01EE" w:rsidP="00ED01E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EU2, EU3, EU4</w:t>
            </w:r>
          </w:p>
        </w:tc>
      </w:tr>
      <w:tr w:rsidR="00B03E75" w14:paraId="298A0B07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CD3F" w14:textId="5BDD5F24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B6C3" w14:textId="28961F28" w:rsidR="00B03E75" w:rsidRDefault="00B03E75" w:rsidP="00B03E7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Verdana" w:hAnsi="Verdana"/>
                <w:sz w:val="16"/>
              </w:rPr>
              <w:t>Komunikowanie się w organizacji – komunikowanie pionowe i poziome; bariery, wady i zalety.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Etykieta w komunikacji biznesowej.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193E9D" w14:textId="4DA1BF0A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383FCE6" w14:textId="20B1E0A5" w:rsidR="00B03E75" w:rsidRDefault="00B03E75" w:rsidP="00B03E75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EU2, EU3, EU4</w:t>
            </w:r>
          </w:p>
        </w:tc>
      </w:tr>
      <w:tr w:rsidR="00B03E75" w14:paraId="6B7F4187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CE9B" w14:textId="163C4E74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TP6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D997" w14:textId="0A5C1999" w:rsidR="00B03E75" w:rsidRDefault="00B03E75" w:rsidP="00B03E7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Wystąpienie publiczne. Zasady i reguły tworzenia. Sztuka i etyka przemawiania.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F420E" w14:textId="43B6D2EF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DB608E0" w14:textId="42358FAA" w:rsidR="00B03E75" w:rsidRDefault="00B03E75" w:rsidP="00B03E75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EU1,EU2, EU3, EU4</w:t>
            </w:r>
          </w:p>
        </w:tc>
      </w:tr>
      <w:tr w:rsidR="00B03E75" w14:paraId="320D5569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D52D" w14:textId="18F44003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TP7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E003" w14:textId="1887424D" w:rsidR="00B03E75" w:rsidRDefault="00B03E75" w:rsidP="00B03E7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Verdana" w:hAnsi="Verdana" w:cs="Verdana"/>
                <w:kern w:val="2"/>
                <w:sz w:val="16"/>
                <w:szCs w:val="16"/>
                <w:lang w:eastAsia="en-US"/>
                <w14:ligatures w14:val="standardContextual"/>
              </w:rPr>
              <w:t xml:space="preserve">Konflikt i emocje w komunikacji. Reguły postępowania. Reguły </w:t>
            </w:r>
            <w:proofErr w:type="spellStart"/>
            <w:r>
              <w:rPr>
                <w:rFonts w:ascii="Verdana" w:hAnsi="Verdana" w:cs="Verdana"/>
                <w:kern w:val="2"/>
                <w:sz w:val="16"/>
                <w:szCs w:val="16"/>
                <w:lang w:eastAsia="en-US"/>
                <w14:ligatures w14:val="standardContextual"/>
              </w:rPr>
              <w:t>Cialdiniego</w:t>
            </w:r>
            <w:proofErr w:type="spellEnd"/>
            <w:r>
              <w:rPr>
                <w:rFonts w:ascii="Verdana" w:hAnsi="Verdana" w:cs="Verdana"/>
                <w:kern w:val="2"/>
                <w:sz w:val="16"/>
                <w:szCs w:val="16"/>
                <w:lang w:eastAsia="en-US"/>
                <w14:ligatures w14:val="standardContextual"/>
              </w:rPr>
              <w:t>. Odgrywanie scenek.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ADA391" w14:textId="63725286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868A84D" w14:textId="43FBAEF4" w:rsidR="00B03E75" w:rsidRDefault="00B03E75" w:rsidP="00B03E75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EU1,EU2, EU3, EU4</w:t>
            </w:r>
          </w:p>
        </w:tc>
      </w:tr>
      <w:tr w:rsidR="00B03E75" w14:paraId="26003D76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62E7" w14:textId="110612A6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782F" w14:textId="2B1A92FB" w:rsidR="00B03E75" w:rsidRDefault="00C74095" w:rsidP="00B03E7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Komunikacja w różnych kontekstach społecznych, politycznych, kulturowych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E55F8B" w14:textId="4AF82927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88F215F" w14:textId="21027BA2" w:rsidR="00B03E75" w:rsidRDefault="00B03E75" w:rsidP="00B03E75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val="pl-PL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EU1,EU2, EU3, EU4</w:t>
            </w:r>
          </w:p>
        </w:tc>
      </w:tr>
      <w:tr w:rsidR="00B03E75" w14:paraId="11EFC732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42ACC2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86F7" w14:textId="471C927A" w:rsidR="00B03E75" w:rsidRDefault="00B03E75" w:rsidP="00B03E7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Razem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86833" w14:textId="3B24A8A7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30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6D26EC1" w14:textId="77777777" w:rsidR="00B03E75" w:rsidRDefault="00B03E75" w:rsidP="00B03E75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B03E75" w14:paraId="05204F0E" w14:textId="77777777" w:rsidTr="00781486">
        <w:trPr>
          <w:trHeight w:val="368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B97DEA" w14:textId="77777777" w:rsidR="00B03E75" w:rsidRDefault="00B03E75" w:rsidP="00B03E75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Narzędzia dydaktyczne</w:t>
            </w:r>
          </w:p>
        </w:tc>
      </w:tr>
      <w:tr w:rsidR="00B03E75" w14:paraId="261759DD" w14:textId="77777777" w:rsidTr="00781486">
        <w:trPr>
          <w:trHeight w:val="368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38585C8" w14:textId="77777777" w:rsidR="00B03E75" w:rsidRDefault="00B03E75" w:rsidP="00B03E75">
            <w:pPr>
              <w:pStyle w:val="Bezodstpw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Sala wykładowa z wyposażeniem multimedialnym</w:t>
            </w:r>
          </w:p>
          <w:p w14:paraId="746A1E3F" w14:textId="61C9F1DC" w:rsidR="00B03E75" w:rsidRDefault="00B03E75" w:rsidP="00B03E75">
            <w:pPr>
              <w:pStyle w:val="Bezodstpw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Testy diagnozujące</w:t>
            </w:r>
          </w:p>
        </w:tc>
      </w:tr>
      <w:tr w:rsidR="00B03E75" w14:paraId="56CA36E3" w14:textId="77777777" w:rsidTr="00781486">
        <w:trPr>
          <w:trHeight w:val="294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F3A3D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Metody weryfikacji osiągnięcia efektów uczenia się</w:t>
            </w:r>
          </w:p>
        </w:tc>
      </w:tr>
      <w:tr w:rsidR="00B03E75" w14:paraId="29A02869" w14:textId="77777777" w:rsidTr="00B03E75">
        <w:trPr>
          <w:trHeight w:val="315"/>
        </w:trPr>
        <w:tc>
          <w:tcPr>
            <w:tcW w:w="1559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6A87E8E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290BCA21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445624D6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Efekt</w:t>
            </w:r>
          </w:p>
          <w:p w14:paraId="37CFFF35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uczenia  się</w:t>
            </w:r>
          </w:p>
        </w:tc>
        <w:tc>
          <w:tcPr>
            <w:tcW w:w="7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7E6973" w14:textId="77777777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Forma weryfikacji i walidacji efektów uczenia się</w:t>
            </w:r>
          </w:p>
        </w:tc>
      </w:tr>
      <w:tr w:rsidR="00B03E75" w14:paraId="32937F57" w14:textId="77777777" w:rsidTr="00B03E75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3B1080" w14:textId="77777777" w:rsidR="00B03E75" w:rsidRDefault="00B03E75" w:rsidP="00B03E75">
            <w:pPr>
              <w:spacing w:line="25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4B57F" w14:textId="77777777" w:rsidR="00B03E75" w:rsidRDefault="00B03E75" w:rsidP="00B03E75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Wiedza faktograficzna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AF6A" w14:textId="77777777" w:rsidR="00B03E75" w:rsidRDefault="00B03E75" w:rsidP="00B03E75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Wiedza praktyczna</w:t>
            </w:r>
          </w:p>
          <w:p w14:paraId="3BCD5B7C" w14:textId="77777777" w:rsidR="00B03E75" w:rsidRDefault="00B03E75" w:rsidP="00B03E75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Umiejętności praktyczne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8621" w14:textId="77777777" w:rsidR="00B03E75" w:rsidRDefault="00B03E75" w:rsidP="00B03E75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Umiejętności kognitywne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9570EA" w14:textId="77777777" w:rsidR="00B03E75" w:rsidRDefault="00B03E75" w:rsidP="00B03E75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Kompetencje społeczne,</w:t>
            </w:r>
          </w:p>
          <w:p w14:paraId="7E197B13" w14:textId="77777777" w:rsidR="00B03E75" w:rsidRDefault="00B03E75" w:rsidP="00B03E75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postawy</w:t>
            </w:r>
          </w:p>
        </w:tc>
      </w:tr>
      <w:tr w:rsidR="00B03E75" w14:paraId="0528F6A1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F4C3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2B39C" w14:textId="77777777" w:rsidR="00B03E75" w:rsidRPr="0091786C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282F" w14:textId="77777777" w:rsidR="00B03E75" w:rsidRP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7BF9" w14:textId="27DA00EA" w:rsidR="00B03E75" w:rsidRPr="00B03E75" w:rsidRDefault="006B234E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6B234E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C3E4AF" w14:textId="77777777" w:rsidR="00B03E75" w:rsidRP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B03E75" w14:paraId="00830B27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5D2FE0" w14:textId="1811B120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585F" w14:textId="46BC5C66" w:rsidR="00B03E75" w:rsidRPr="0091786C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36F7" w14:textId="77777777" w:rsidR="00B03E75" w:rsidRPr="0091786C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5E5A" w14:textId="7161D20B" w:rsidR="00B03E75" w:rsidRPr="0091786C" w:rsidRDefault="006B234E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A25426" w14:textId="469362E9" w:rsidR="00B03E75" w:rsidRPr="0091786C" w:rsidRDefault="0091786C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</w:tr>
      <w:tr w:rsidR="00B03E75" w14:paraId="345E20F4" w14:textId="77777777" w:rsidTr="00B03E75">
        <w:trPr>
          <w:trHeight w:val="22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24EE" w14:textId="0D7237A6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78E8" w14:textId="34C125EB" w:rsidR="00B03E75" w:rsidRP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29D5" w14:textId="5930077D" w:rsidR="00B03E75" w:rsidRPr="0091786C" w:rsidRDefault="0091786C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AA25" w14:textId="6AB7804D" w:rsidR="00B03E75" w:rsidRPr="0091786C" w:rsidRDefault="0091786C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4F1825" w14:textId="5D09292E" w:rsidR="00B03E75" w:rsidRPr="0091786C" w:rsidRDefault="0091786C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</w:tr>
      <w:tr w:rsidR="00B03E75" w14:paraId="662F2BD8" w14:textId="77777777" w:rsidTr="00B03E75"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FE7E" w14:textId="747B70E1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F70C" w14:textId="77777777" w:rsidR="00B03E75" w:rsidRP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67F2" w14:textId="77777777" w:rsidR="00B03E75" w:rsidRPr="0091786C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6790" w14:textId="77777777" w:rsidR="00B03E75" w:rsidRPr="0091786C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080BF15" w14:textId="77777777" w:rsidR="00B03E75" w:rsidRPr="0091786C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</w:tr>
      <w:tr w:rsidR="00B03E75" w14:paraId="3BD886DA" w14:textId="77777777" w:rsidTr="00781486">
        <w:trPr>
          <w:trHeight w:val="197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46F83A11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Kryteria oceny osiągnięcia efektów uczenia się</w:t>
            </w:r>
          </w:p>
        </w:tc>
      </w:tr>
      <w:tr w:rsidR="00B03E75" w14:paraId="477CBBE7" w14:textId="77777777" w:rsidTr="00B03E75">
        <w:trPr>
          <w:trHeight w:val="223"/>
        </w:trPr>
        <w:tc>
          <w:tcPr>
            <w:tcW w:w="329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7CBA2984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F – formujące</w:t>
            </w:r>
          </w:p>
        </w:tc>
        <w:tc>
          <w:tcPr>
            <w:tcW w:w="5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D7A25F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B03E75" w14:paraId="345434EA" w14:textId="77777777" w:rsidTr="00781486">
        <w:trPr>
          <w:trHeight w:val="529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74158E6" w14:textId="77777777" w:rsidR="00B03E75" w:rsidRDefault="00B03E75" w:rsidP="00B03E75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F1. Analiza konkretnych przypadków</w:t>
            </w:r>
          </w:p>
          <w:p w14:paraId="40FC2A13" w14:textId="35856FA4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F2. Dyskusja </w:t>
            </w:r>
          </w:p>
          <w:p w14:paraId="24E6EF6C" w14:textId="16B2A80C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F3 Symulacje działań </w:t>
            </w:r>
            <w:r w:rsidR="00C74095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i odgrywanie ró</w:t>
            </w:r>
            <w:r w:rsidR="009A0A1E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l</w:t>
            </w:r>
          </w:p>
          <w:p w14:paraId="0C159DD2" w14:textId="55F14F31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F.4.Testy diagnozujące</w:t>
            </w:r>
          </w:p>
        </w:tc>
      </w:tr>
      <w:tr w:rsidR="00B03E75" w14:paraId="593003D5" w14:textId="77777777" w:rsidTr="00B03E75">
        <w:tc>
          <w:tcPr>
            <w:tcW w:w="329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1D7ED49E" w14:textId="77777777" w:rsidR="00B03E75" w:rsidRDefault="00B03E75" w:rsidP="00B03E75">
            <w:pPr>
              <w:spacing w:line="360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P – podsumowujące</w:t>
            </w:r>
          </w:p>
        </w:tc>
        <w:tc>
          <w:tcPr>
            <w:tcW w:w="5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AF828C" w14:textId="77777777" w:rsidR="00B03E75" w:rsidRDefault="00B03E75" w:rsidP="00B03E75">
            <w:pPr>
              <w:spacing w:line="360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B03E75" w14:paraId="42E8EFB2" w14:textId="77777777" w:rsidTr="00781486">
        <w:trPr>
          <w:trHeight w:val="427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20FED74" w14:textId="31BBEE51" w:rsidR="00B03E75" w:rsidRDefault="00B03E75" w:rsidP="00B03E75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P1. Dyskusja podsumowująca</w:t>
            </w:r>
          </w:p>
          <w:p w14:paraId="58154445" w14:textId="65F2D127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P2.Opracowanie różnych form komunikacji i praktycznych symulacji. Prezentacja i ocena wypracowanych zadań indywidualnych i grupowych na forum grupy.</w:t>
            </w:r>
          </w:p>
        </w:tc>
      </w:tr>
      <w:tr w:rsidR="00B03E75" w14:paraId="28631F4A" w14:textId="77777777" w:rsidTr="00781486"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  <w:hideMark/>
          </w:tcPr>
          <w:p w14:paraId="7D405754" w14:textId="77777777" w:rsidR="00B03E75" w:rsidRDefault="00B03E75" w:rsidP="00B03E75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Skala ocen</w:t>
            </w:r>
          </w:p>
        </w:tc>
      </w:tr>
      <w:tr w:rsidR="00B03E75" w14:paraId="7C8E4C33" w14:textId="77777777" w:rsidTr="00B03E75">
        <w:trPr>
          <w:trHeight w:val="34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41167" w14:textId="77777777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Ocena:</w:t>
            </w:r>
          </w:p>
        </w:tc>
        <w:tc>
          <w:tcPr>
            <w:tcW w:w="7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00C8D1D" w14:textId="77777777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Poziom wiedzy, umiejętności, kompetencji personalnych i społecznych:</w:t>
            </w:r>
          </w:p>
        </w:tc>
      </w:tr>
      <w:tr w:rsidR="00B03E75" w14:paraId="2F06E868" w14:textId="77777777" w:rsidTr="00B03E75">
        <w:trPr>
          <w:trHeight w:val="180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4958" w14:textId="77777777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5,0</w:t>
            </w:r>
          </w:p>
        </w:tc>
        <w:tc>
          <w:tcPr>
            <w:tcW w:w="7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120B686" w14:textId="77777777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 znakomita wiedza, umiejętności, kompetencje personalne i społeczne</w:t>
            </w:r>
          </w:p>
        </w:tc>
      </w:tr>
      <w:tr w:rsidR="00B03E75" w14:paraId="1B086078" w14:textId="77777777" w:rsidTr="00B03E75">
        <w:trPr>
          <w:trHeight w:val="180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9A53" w14:textId="77777777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4,5</w:t>
            </w:r>
          </w:p>
        </w:tc>
        <w:tc>
          <w:tcPr>
            <w:tcW w:w="7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433300" w14:textId="77777777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 bardzo dobra wiedza, umiejętności, kompetencje personalne i społeczne</w:t>
            </w:r>
          </w:p>
        </w:tc>
      </w:tr>
      <w:tr w:rsidR="00B03E75" w14:paraId="3DB686C9" w14:textId="77777777" w:rsidTr="00B03E75">
        <w:trPr>
          <w:trHeight w:val="19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8A6D" w14:textId="77777777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4,0</w:t>
            </w:r>
          </w:p>
        </w:tc>
        <w:tc>
          <w:tcPr>
            <w:tcW w:w="7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AF03F3C" w14:textId="77777777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 dobra wiedza, umiejętności, kompetencje personalne i społeczne</w:t>
            </w:r>
          </w:p>
        </w:tc>
      </w:tr>
      <w:tr w:rsidR="00B03E75" w14:paraId="5A9E6C78" w14:textId="77777777" w:rsidTr="00B03E75">
        <w:trPr>
          <w:trHeight w:val="150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AA62" w14:textId="77777777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3,5</w:t>
            </w:r>
          </w:p>
        </w:tc>
        <w:tc>
          <w:tcPr>
            <w:tcW w:w="7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A5E3185" w14:textId="77777777" w:rsidR="00B03E75" w:rsidRDefault="00B03E75" w:rsidP="00B03E7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 zadowalająca wiedza, umiejętności, kompetencje personalne i społeczne, ale ze znaczącymi     niedociągnięciami</w:t>
            </w:r>
          </w:p>
        </w:tc>
      </w:tr>
      <w:tr w:rsidR="00B03E75" w14:paraId="50E74747" w14:textId="77777777" w:rsidTr="00B03E75">
        <w:trPr>
          <w:trHeight w:val="16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176E" w14:textId="77777777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3,0</w:t>
            </w:r>
          </w:p>
        </w:tc>
        <w:tc>
          <w:tcPr>
            <w:tcW w:w="7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9F396A7" w14:textId="77777777" w:rsidR="00B03E75" w:rsidRDefault="00B03E75" w:rsidP="00B03E7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 zadowalająca wiedza, umiejętności, kompetencje personalne i społeczne, ale z licznymi   błędami</w:t>
            </w:r>
          </w:p>
        </w:tc>
      </w:tr>
      <w:tr w:rsidR="00B03E75" w14:paraId="2B448548" w14:textId="77777777" w:rsidTr="00B03E75">
        <w:trPr>
          <w:trHeight w:val="150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65AFD" w14:textId="77777777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2,0</w:t>
            </w:r>
          </w:p>
        </w:tc>
        <w:tc>
          <w:tcPr>
            <w:tcW w:w="7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FFD80D7" w14:textId="77777777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 niezadowalająca wiedza, umiejętności, kompetencje personalne i społeczne</w:t>
            </w:r>
          </w:p>
        </w:tc>
      </w:tr>
      <w:tr w:rsidR="00B03E75" w14:paraId="359E330F" w14:textId="77777777" w:rsidTr="00781486"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</w:tcPr>
          <w:p w14:paraId="7EB9F870" w14:textId="7169C92C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Forma zakończenia: </w:t>
            </w: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zaliczenie pisemne</w:t>
            </w:r>
          </w:p>
          <w:p w14:paraId="3F7CE65C" w14:textId="77777777" w:rsidR="00B03E75" w:rsidRDefault="00B03E75" w:rsidP="00B03E7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B03E75" w14:paraId="06210EC7" w14:textId="77777777" w:rsidTr="00781486"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119A5E9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Obciążenie pracą  studenta</w:t>
            </w:r>
          </w:p>
          <w:p w14:paraId="1FFE9EDC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B03E75" w14:paraId="751D09C9" w14:textId="77777777" w:rsidTr="00781486">
        <w:trPr>
          <w:trHeight w:val="415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40AC41" w14:textId="77777777" w:rsidR="00B03E75" w:rsidRDefault="00B03E75" w:rsidP="00B03E75">
            <w:pPr>
              <w:spacing w:line="360" w:lineRule="auto"/>
              <w:ind w:left="-563" w:firstLine="563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Forma aktywności</w:t>
            </w:r>
          </w:p>
        </w:tc>
      </w:tr>
      <w:tr w:rsidR="00B03E75" w14:paraId="0FA19FA4" w14:textId="77777777" w:rsidTr="00781486"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60D4B7E" w14:textId="5E2B8BCF" w:rsidR="00B03E75" w:rsidRDefault="00B03E75" w:rsidP="00B03E75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Godziny kontaktowe z nauczycielem akademickim: 30</w:t>
            </w:r>
          </w:p>
          <w:p w14:paraId="77161B21" w14:textId="5475875F" w:rsidR="00B03E75" w:rsidRDefault="00B03E75" w:rsidP="00B03E75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Przygotowanie się do zajęć: 60</w:t>
            </w:r>
          </w:p>
          <w:p w14:paraId="261BB2A8" w14:textId="47BFA483" w:rsidR="00B03E75" w:rsidRDefault="00B03E75" w:rsidP="00B03E75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                                                    SUMA: 90</w:t>
            </w:r>
          </w:p>
        </w:tc>
      </w:tr>
      <w:tr w:rsidR="00B03E75" w14:paraId="397AEC1D" w14:textId="77777777" w:rsidTr="00781486">
        <w:trPr>
          <w:trHeight w:val="253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46760A6E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Literatura</w:t>
            </w:r>
          </w:p>
        </w:tc>
      </w:tr>
      <w:tr w:rsidR="00B03E75" w14:paraId="7FC8382E" w14:textId="77777777" w:rsidTr="00781486">
        <w:trPr>
          <w:trHeight w:val="358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C0D952" w14:textId="77777777" w:rsidR="00B03E75" w:rsidRDefault="00B03E75" w:rsidP="00B03E7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Podstawowa</w:t>
            </w:r>
          </w:p>
          <w:p w14:paraId="705DEEE3" w14:textId="54E8E1A9" w:rsidR="00B03E75" w:rsidRDefault="00B03E75" w:rsidP="00B03E75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red. Maliszewski W.J, Czerwiński K, Paluch H. „Komunikacja społeczna w zarządzaniu -proces komunikowania w relacjach międzyosobowych” Gnieźnieńska Szkoła Wyższa , Wydawnictwo Adam Marszałek, Toruń 2012</w:t>
            </w:r>
          </w:p>
          <w:p w14:paraId="5EA25AF9" w14:textId="77777777" w:rsidR="00B03E75" w:rsidRDefault="00B03E75" w:rsidP="00B03E75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Cialdini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R., </w:t>
            </w:r>
            <w:r>
              <w:rPr>
                <w:rFonts w:asciiTheme="minorHAnsi" w:hAnsiTheme="minorHAnsi" w:cstheme="minorHAnsi"/>
                <w:bCs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Wywieranie wpływu na ludzi</w:t>
            </w:r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, Gdańsk 2023</w:t>
            </w:r>
          </w:p>
          <w:p w14:paraId="3E332463" w14:textId="3A920202" w:rsidR="00B03E75" w:rsidRDefault="00B03E75" w:rsidP="00B03E75">
            <w:pPr>
              <w:pStyle w:val="style9"/>
              <w:numPr>
                <w:ilvl w:val="0"/>
                <w:numId w:val="3"/>
              </w:numPr>
              <w:spacing w:before="0" w:after="0" w:line="360" w:lineRule="auto"/>
              <w:rPr>
                <w:rFonts w:asciiTheme="minorHAnsi" w:hAnsiTheme="minorHAnsi" w:cstheme="minorHAnsi"/>
                <w:b w:val="0"/>
                <w:bCs w:val="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 w:val="0"/>
                <w:bCs w:val="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red. M. Rydel ,Komunikacja marketingowa,  </w:t>
            </w:r>
            <w:r>
              <w:rPr>
                <w:rStyle w:val="Pogrubienie"/>
                <w:rFonts w:asciiTheme="minorHAnsi" w:eastAsiaTheme="majorEastAsia" w:hAnsiTheme="minorHAnsi" w:cstheme="minorHAnsi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Wyd. Ośrodek Doradztwa i Doskonalenia Kadr, Gdańsk 2001</w:t>
            </w:r>
          </w:p>
          <w:p w14:paraId="01716439" w14:textId="1BC883C3" w:rsidR="00B03E75" w:rsidRDefault="00B03E75" w:rsidP="00B03E75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red. K. Wolny -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Zmorzyński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, W.  Furman, J. Snopek, K. Groń „ Komunikacja wizualna w prasie i mediach elektronicznych” Wydawnictwo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Poltext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sp. z o.o., Warszawa 2013</w:t>
            </w:r>
          </w:p>
          <w:p w14:paraId="761E8BE3" w14:textId="0CD8CDB3" w:rsidR="00B03E75" w:rsidRPr="00C428CD" w:rsidRDefault="00B03E75" w:rsidP="00B03E75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428CD"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red. H. Mruk</w:t>
            </w:r>
            <w:r w:rsidRPr="00C428CD"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Pr="00C428CD"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Komunikowanie się w marketingu</w:t>
            </w:r>
            <w:r w:rsidRPr="00C428CD"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, PWE, Warszawa 2004</w:t>
            </w:r>
          </w:p>
          <w:p w14:paraId="0CE9719D" w14:textId="4CAC7E1B" w:rsidR="00B03E75" w:rsidRDefault="00B03E75" w:rsidP="00B03E75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val="en-US" w:eastAsia="en-US"/>
                <w14:ligatures w14:val="standardContextual"/>
              </w:rPr>
              <w:t xml:space="preserve">M.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val="en-US" w:eastAsia="en-US"/>
                <w14:ligatures w14:val="standardContextual"/>
              </w:rPr>
              <w:t>Cenkler</w:t>
            </w:r>
            <w:proofErr w:type="spellEnd"/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val="en-US" w:eastAsia="en-US"/>
                <w14:ligatures w14:val="standardContextual"/>
              </w:rPr>
              <w:t xml:space="preserve"> ,Public relations, </w:t>
            </w: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val="en-US" w:eastAsia="en-US"/>
                <w14:ligatures w14:val="standardContextual"/>
              </w:rPr>
              <w:t>Warszawa 2006</w:t>
            </w:r>
          </w:p>
          <w:p w14:paraId="4B0F9863" w14:textId="77777777" w:rsidR="00B03E75" w:rsidRDefault="00B03E75" w:rsidP="00B03E75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Z.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Nęcki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Negocjacje w biznesie, </w:t>
            </w: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Antykwa , Warszawa 2000</w:t>
            </w:r>
          </w:p>
          <w:p w14:paraId="3055D958" w14:textId="77777777" w:rsidR="00B03E75" w:rsidRDefault="00B03E75" w:rsidP="00B03E75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Z.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Nęcki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Komunikacja międzyludzka, </w:t>
            </w: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Antykwa, Warszawa 2000</w:t>
            </w:r>
          </w:p>
          <w:p w14:paraId="687FD477" w14:textId="77777777" w:rsidR="00B03E75" w:rsidRDefault="00B03E75" w:rsidP="00B03E7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Oldrich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Tegze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” Komunikacja niewerbalna”, Wydawnictwo Helion, Gliwice 2006</w:t>
            </w:r>
          </w:p>
          <w:p w14:paraId="1F353B7E" w14:textId="77777777" w:rsidR="00B03E75" w:rsidRDefault="00B03E75" w:rsidP="00B03E7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Jerry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Weissman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„ Sztuka skutecznej prezentacji”  Wydawnictwo Helion, Gliwice 2007</w:t>
            </w:r>
          </w:p>
          <w:p w14:paraId="583811A9" w14:textId="77777777" w:rsidR="00B03E75" w:rsidRDefault="00B03E75" w:rsidP="00B03E7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Agata </w:t>
            </w: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Rzędowska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, Jerzy </w:t>
            </w: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Rzędowski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„ Wystąpienia publiczne w biznesie” Wydawnictwo Helion, Gliwice 2007</w:t>
            </w:r>
          </w:p>
          <w:p w14:paraId="7A0A65C5" w14:textId="77777777" w:rsidR="00B03E75" w:rsidRDefault="00B03E75" w:rsidP="00B03E7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Harvard Business School Press „ Wystąpienia publiczne” , Wydawnictwo Helion, Gliwice 2008</w:t>
            </w:r>
          </w:p>
          <w:p w14:paraId="40F8E2DF" w14:textId="77777777" w:rsidR="00B03E75" w:rsidRPr="00B32221" w:rsidRDefault="00B03E75" w:rsidP="00B03E7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2221">
              <w:rPr>
                <w:rFonts w:asciiTheme="minorHAnsi" w:hAnsiTheme="minorHAnsi" w:cstheme="minorHAnsi"/>
                <w:b/>
                <w:sz w:val="20"/>
                <w:szCs w:val="20"/>
              </w:rPr>
              <w:t>Uzupełniająca</w:t>
            </w:r>
          </w:p>
          <w:p w14:paraId="18263612" w14:textId="32C6CFAA" w:rsidR="00B03E75" w:rsidRDefault="00B03E75" w:rsidP="00B03E7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B03E7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M. Bartosik-</w:t>
            </w:r>
            <w:proofErr w:type="spellStart"/>
            <w:r w:rsidRPr="00B03E75">
              <w:rPr>
                <w:rFonts w:asciiTheme="minorHAnsi" w:hAnsiTheme="minorHAnsi" w:cstheme="minorHAnsi"/>
                <w:sz w:val="20"/>
                <w:szCs w:val="20"/>
              </w:rPr>
              <w:t>Purgat</w:t>
            </w:r>
            <w:proofErr w:type="spellEnd"/>
            <w:r w:rsidRPr="00B03E75">
              <w:rPr>
                <w:rFonts w:asciiTheme="minorHAnsi" w:hAnsiTheme="minorHAnsi" w:cstheme="minorHAnsi"/>
                <w:sz w:val="20"/>
                <w:szCs w:val="20"/>
              </w:rPr>
              <w:t>, Otoczenie kulturowe w biznesie międzynarodowym, Wydawnictwo PWE, Warszawa 2006</w:t>
            </w:r>
          </w:p>
          <w:p w14:paraId="5CF53537" w14:textId="5CD951DB" w:rsidR="00B03E75" w:rsidRPr="00B03E75" w:rsidRDefault="00B03E75" w:rsidP="00B03E7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B03E75"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Davis „ Public Relations” Polskie Wydawnictwo Ekonomiczne, Warszawa 2007</w:t>
            </w:r>
          </w:p>
          <w:p w14:paraId="4334CEAD" w14:textId="77777777" w:rsidR="00B03E75" w:rsidRDefault="00B03E75" w:rsidP="00B03E75">
            <w:pPr>
              <w:pStyle w:val="NormalnyWeb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J.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Blythe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Komunikacja marketingowa</w:t>
            </w: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, PWE, Warszawa 2002</w:t>
            </w:r>
          </w:p>
          <w:p w14:paraId="5BE992CB" w14:textId="77777777" w:rsidR="00B03E75" w:rsidRDefault="00B03E75" w:rsidP="00B03E75">
            <w:pPr>
              <w:pStyle w:val="NormalnyWeb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red. H. Mruk,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Komunikowanie się w biznesie</w:t>
            </w: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, Wyd. AE Poznań, Poznań 2002</w:t>
            </w:r>
          </w:p>
          <w:p w14:paraId="55EB6955" w14:textId="77777777" w:rsidR="00B03E75" w:rsidRPr="00B36ADF" w:rsidRDefault="00B03E75" w:rsidP="00B03E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5A8C60" w14:textId="77777777" w:rsidR="00B03E75" w:rsidRDefault="00B03E75" w:rsidP="00B03E75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</w:tbl>
    <w:p w14:paraId="6AE0CEDD" w14:textId="77777777" w:rsidR="00511100" w:rsidRDefault="00511100"/>
    <w:sectPr w:rsidR="00511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50470CA9"/>
    <w:multiLevelType w:val="hybridMultilevel"/>
    <w:tmpl w:val="779638DE"/>
    <w:lvl w:ilvl="0" w:tplc="FFFFFFFF">
      <w:start w:val="1"/>
      <w:numFmt w:val="decimal"/>
      <w:lvlText w:val="%1."/>
      <w:lvlJc w:val="left"/>
      <w:pPr>
        <w:ind w:left="426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31F4A"/>
    <w:multiLevelType w:val="hybridMultilevel"/>
    <w:tmpl w:val="C1CC4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529FC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6458E"/>
    <w:multiLevelType w:val="hybridMultilevel"/>
    <w:tmpl w:val="6D6AE5F4"/>
    <w:lvl w:ilvl="0" w:tplc="64C66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A49E3"/>
    <w:multiLevelType w:val="hybridMultilevel"/>
    <w:tmpl w:val="779638DE"/>
    <w:lvl w:ilvl="0" w:tplc="73B2FC36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737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5215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51210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3469748">
    <w:abstractNumId w:val="0"/>
  </w:num>
  <w:num w:numId="5" w16cid:durableId="1420787709">
    <w:abstractNumId w:val="1"/>
  </w:num>
  <w:num w:numId="6" w16cid:durableId="579797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86"/>
    <w:rsid w:val="0007077F"/>
    <w:rsid w:val="000718FA"/>
    <w:rsid w:val="00073489"/>
    <w:rsid w:val="00137BEF"/>
    <w:rsid w:val="001422A6"/>
    <w:rsid w:val="0018304B"/>
    <w:rsid w:val="001B494B"/>
    <w:rsid w:val="001D39DB"/>
    <w:rsid w:val="001F17A8"/>
    <w:rsid w:val="00201DB4"/>
    <w:rsid w:val="002373CE"/>
    <w:rsid w:val="00252A3D"/>
    <w:rsid w:val="00264CEC"/>
    <w:rsid w:val="002A4622"/>
    <w:rsid w:val="002D56D1"/>
    <w:rsid w:val="002E65D1"/>
    <w:rsid w:val="00321B93"/>
    <w:rsid w:val="00325B30"/>
    <w:rsid w:val="003740E2"/>
    <w:rsid w:val="003741D9"/>
    <w:rsid w:val="003E5258"/>
    <w:rsid w:val="00450029"/>
    <w:rsid w:val="00464D2D"/>
    <w:rsid w:val="004E1C85"/>
    <w:rsid w:val="00511100"/>
    <w:rsid w:val="005435B0"/>
    <w:rsid w:val="00555690"/>
    <w:rsid w:val="00571DB0"/>
    <w:rsid w:val="0058799F"/>
    <w:rsid w:val="006B234E"/>
    <w:rsid w:val="006C6B4A"/>
    <w:rsid w:val="00781486"/>
    <w:rsid w:val="00794106"/>
    <w:rsid w:val="007D2AF4"/>
    <w:rsid w:val="007E031D"/>
    <w:rsid w:val="007E70B8"/>
    <w:rsid w:val="00813DCA"/>
    <w:rsid w:val="00823254"/>
    <w:rsid w:val="00846867"/>
    <w:rsid w:val="00896460"/>
    <w:rsid w:val="008F376B"/>
    <w:rsid w:val="0091786C"/>
    <w:rsid w:val="00957D92"/>
    <w:rsid w:val="00991E24"/>
    <w:rsid w:val="009A0A1E"/>
    <w:rsid w:val="009A2298"/>
    <w:rsid w:val="00A439A9"/>
    <w:rsid w:val="00A63AAF"/>
    <w:rsid w:val="00A865B0"/>
    <w:rsid w:val="00AA37C1"/>
    <w:rsid w:val="00AA5148"/>
    <w:rsid w:val="00AB197D"/>
    <w:rsid w:val="00AF07AE"/>
    <w:rsid w:val="00AF1A14"/>
    <w:rsid w:val="00B03E75"/>
    <w:rsid w:val="00B32221"/>
    <w:rsid w:val="00BC0D93"/>
    <w:rsid w:val="00BC7BD8"/>
    <w:rsid w:val="00C241B8"/>
    <w:rsid w:val="00C40C7F"/>
    <w:rsid w:val="00C41C10"/>
    <w:rsid w:val="00C428CD"/>
    <w:rsid w:val="00C611F2"/>
    <w:rsid w:val="00C7402A"/>
    <w:rsid w:val="00C74095"/>
    <w:rsid w:val="00C8490C"/>
    <w:rsid w:val="00CE7C70"/>
    <w:rsid w:val="00D71DF8"/>
    <w:rsid w:val="00DB214F"/>
    <w:rsid w:val="00DC7F32"/>
    <w:rsid w:val="00DF2D22"/>
    <w:rsid w:val="00E17B5C"/>
    <w:rsid w:val="00E23604"/>
    <w:rsid w:val="00E43ACD"/>
    <w:rsid w:val="00E5663C"/>
    <w:rsid w:val="00E84C1E"/>
    <w:rsid w:val="00E85590"/>
    <w:rsid w:val="00E9108F"/>
    <w:rsid w:val="00EA0D19"/>
    <w:rsid w:val="00ED01EE"/>
    <w:rsid w:val="00ED13FC"/>
    <w:rsid w:val="00EE504C"/>
    <w:rsid w:val="00F51F4D"/>
    <w:rsid w:val="00F563EF"/>
    <w:rsid w:val="00FA6A70"/>
    <w:rsid w:val="00FE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A18AB"/>
  <w15:chartTrackingRefBased/>
  <w15:docId w15:val="{D6FAD804-91EB-4646-853F-C3D6E444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4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1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1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1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1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1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14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14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14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14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1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1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1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14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14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14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14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14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14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14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1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1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1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1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14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14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14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1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14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1486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nhideWhenUsed/>
    <w:rsid w:val="00781486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semiHidden/>
    <w:unhideWhenUsed/>
    <w:rsid w:val="0078148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148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Bezodstpw">
    <w:name w:val="No Spacing"/>
    <w:uiPriority w:val="1"/>
    <w:qFormat/>
    <w:rsid w:val="007814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omylnie">
    <w:name w:val="Domyślnie"/>
    <w:semiHidden/>
    <w:rsid w:val="00781486"/>
    <w:pPr>
      <w:suppressAutoHyphens/>
      <w:spacing w:after="200" w:line="276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style9">
    <w:name w:val="style9"/>
    <w:basedOn w:val="Normalny"/>
    <w:semiHidden/>
    <w:rsid w:val="00781486"/>
    <w:pPr>
      <w:spacing w:before="60" w:after="60"/>
      <w:jc w:val="both"/>
    </w:pPr>
    <w:rPr>
      <w:rFonts w:ascii="Verdana" w:hAnsi="Verdana"/>
      <w:b/>
      <w:bCs/>
      <w:sz w:val="11"/>
      <w:szCs w:val="11"/>
    </w:rPr>
  </w:style>
  <w:style w:type="character" w:styleId="Pogrubienie">
    <w:name w:val="Strong"/>
    <w:basedOn w:val="Domylnaczcionkaakapitu"/>
    <w:qFormat/>
    <w:rsid w:val="007814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4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Spychalska</dc:creator>
  <cp:keywords/>
  <dc:description/>
  <cp:lastModifiedBy>beata wenerska</cp:lastModifiedBy>
  <cp:revision>3</cp:revision>
  <dcterms:created xsi:type="dcterms:W3CDTF">2024-12-10T18:44:00Z</dcterms:created>
  <dcterms:modified xsi:type="dcterms:W3CDTF">2025-02-19T13:17:00Z</dcterms:modified>
</cp:coreProperties>
</file>