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FFA" w:rsidRDefault="000F3FFA" w:rsidP="000F3FFA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  <w:t>KARTA PRZEDMIOTU</w:t>
      </w:r>
    </w:p>
    <w:p w:rsidR="000F3FFA" w:rsidRDefault="000F3FFA" w:rsidP="000F3FFA">
      <w:pPr>
        <w:spacing w:after="0" w:line="240" w:lineRule="auto"/>
        <w:rPr>
          <w:rFonts w:ascii="Times New Roman" w:eastAsia="Times New Roman" w:hAnsi="Times New Roman"/>
          <w:sz w:val="12"/>
          <w:szCs w:val="12"/>
          <w:lang w:eastAsia="pl-PL"/>
        </w:rPr>
      </w:pPr>
    </w:p>
    <w:p w:rsidR="000F3FFA" w:rsidRDefault="000F3FFA" w:rsidP="000F3F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024"/>
        <w:gridCol w:w="359"/>
        <w:gridCol w:w="34"/>
        <w:gridCol w:w="325"/>
        <w:gridCol w:w="359"/>
        <w:gridCol w:w="1629"/>
        <w:gridCol w:w="97"/>
        <w:gridCol w:w="142"/>
        <w:gridCol w:w="1073"/>
        <w:gridCol w:w="486"/>
        <w:gridCol w:w="2194"/>
      </w:tblGrid>
      <w:tr w:rsidR="000F3FFA" w:rsidTr="005B31ED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BEZPIECZEŃSTWO WEWNĘTRZNE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0F3FFA" w:rsidTr="005B31ED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Nazwa przedmiotu:</w:t>
            </w:r>
          </w:p>
          <w:p w:rsidR="000F3FFA" w:rsidRDefault="000E5B0D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Kryminologia środowiska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3FFA" w:rsidRDefault="000E5B0D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Kod przedmiotu: KŚ</w:t>
            </w:r>
          </w:p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0F3FFA" w:rsidTr="005B31ED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:rsidR="000F3FFA" w:rsidRDefault="00837985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Moduł Poszerzonych Kompetencji</w:t>
            </w:r>
          </w:p>
        </w:tc>
        <w:tc>
          <w:tcPr>
            <w:tcW w:w="234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Rok studiów:</w:t>
            </w:r>
          </w:p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  <w:r w:rsidR="000E5B0D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Semestr:</w:t>
            </w:r>
          </w:p>
          <w:p w:rsidR="000F3FFA" w:rsidRDefault="000E5B0D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VI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Tryb:</w:t>
            </w:r>
          </w:p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Stacjonarny </w:t>
            </w:r>
          </w:p>
        </w:tc>
      </w:tr>
      <w:tr w:rsidR="000F3FFA" w:rsidTr="005B31ED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godzin:</w:t>
            </w:r>
          </w:p>
          <w:p w:rsidR="000F3FFA" w:rsidRDefault="000E5B0D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45</w:t>
            </w:r>
            <w:r w:rsidR="000F3FFA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  </w:t>
            </w:r>
          </w:p>
        </w:tc>
        <w:tc>
          <w:tcPr>
            <w:tcW w:w="3659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:rsidR="000F3FFA" w:rsidRDefault="000E5B0D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Poziom studiów:</w:t>
            </w:r>
          </w:p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0F3FFA" w:rsidTr="005B31ED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Dr Roman Kaszubowski, </w:t>
            </w:r>
            <w:hyperlink r:id="rId6" w:history="1">
              <w:r w:rsidRPr="005F5848">
                <w:rPr>
                  <w:rStyle w:val="Hipercze"/>
                  <w:rFonts w:ascii="Times New Roman" w:eastAsia="Times New Roman" w:hAnsi="Times New Roman"/>
                  <w:b/>
                  <w:sz w:val="14"/>
                  <w:szCs w:val="14"/>
                  <w:lang w:eastAsia="pl-PL"/>
                </w:rPr>
                <w:t>r.kaszubowski@uniwersytetkaliski.edu.pl</w:t>
              </w:r>
            </w:hyperlink>
          </w:p>
          <w:p w:rsidR="000F3FFA" w:rsidRDefault="000E5B0D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Mgr</w:t>
            </w:r>
            <w:r w:rsidR="00BB3D68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 Damiana Łada, </w:t>
            </w:r>
            <w:hyperlink r:id="rId7" w:history="1">
              <w:r w:rsidR="00BB3D68" w:rsidRPr="000275A4">
                <w:rPr>
                  <w:rStyle w:val="Hipercze"/>
                  <w:rFonts w:ascii="Times New Roman" w:eastAsia="Times New Roman" w:hAnsi="Times New Roman"/>
                  <w:b/>
                  <w:sz w:val="14"/>
                  <w:szCs w:val="14"/>
                  <w:lang w:eastAsia="pl-PL"/>
                </w:rPr>
                <w:t>d.łada@uniwersytetkaliski.edu.pl</w:t>
              </w:r>
            </w:hyperlink>
          </w:p>
          <w:p w:rsidR="00BB3D68" w:rsidRDefault="00BB3D68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Mgr. Lech Kudła, l.kudla@uniwersytetkaliski.edu.pl</w:t>
            </w:r>
          </w:p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0F3FFA" w:rsidTr="005B31ED">
        <w:trPr>
          <w:trHeight w:val="212"/>
        </w:trPr>
        <w:tc>
          <w:tcPr>
            <w:tcW w:w="28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3FFA" w:rsidRDefault="000F3FFA" w:rsidP="005B3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0F3FFA" w:rsidTr="005B31ED">
        <w:trPr>
          <w:trHeight w:val="341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0F3FFA" w:rsidRDefault="000F3FFA" w:rsidP="005B3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Cele przedmiotu </w:t>
            </w:r>
            <w:r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  <w:t>:</w:t>
            </w:r>
          </w:p>
        </w:tc>
      </w:tr>
      <w:tr w:rsidR="000F3FFA" w:rsidTr="005B31ED">
        <w:trPr>
          <w:trHeight w:val="225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  <w:r w:rsidR="000E5B0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przyswoić wiedzę etiologiczną i symptomatologiczne dotyczącą współczesnych zjawisk patologicznych występujących w najbliższym środowisku społecznym</w:t>
            </w:r>
          </w:p>
        </w:tc>
      </w:tr>
      <w:tr w:rsidR="000F3FFA" w:rsidTr="005B31ED">
        <w:trPr>
          <w:trHeight w:val="24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C2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opanowanie umiejętności  diagnozowania oraz prognozowania w zakresie współczesnych zjawisk </w:t>
            </w:r>
            <w:r w:rsidR="000E5B0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patologicznych</w:t>
            </w:r>
            <w:r w:rsidR="00B658A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oraz ich wpływu na środowisko społeczne </w:t>
            </w:r>
          </w:p>
        </w:tc>
      </w:tr>
      <w:tr w:rsidR="000F3FFA" w:rsidTr="005B31ED">
        <w:trPr>
          <w:trHeight w:val="267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C3 </w:t>
            </w:r>
            <w:r w:rsidRPr="00C9506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kształtowanie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gotowości studenta do oceny systemu zapobiegania zjawiskom patologicznym  oraz formułowania praktycznych wniosków zwiększających efektywność działań zapobiegawczych</w:t>
            </w:r>
          </w:p>
        </w:tc>
      </w:tr>
      <w:tr w:rsidR="000F3FFA" w:rsidTr="005B31ED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Wymagania wstępne</w:t>
            </w:r>
          </w:p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 zakresie wiedzy, umiejętności,</w:t>
            </w:r>
          </w:p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kompetencji społecznych:</w:t>
            </w:r>
          </w:p>
        </w:tc>
        <w:tc>
          <w:tcPr>
            <w:tcW w:w="630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</w:p>
          <w:p w:rsidR="000F3FFA" w:rsidRDefault="00837985" w:rsidP="008379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Rozumienie istoty zjawisk patologicznych w aspekcie kryminogennego oddziaływania na środowisko społeczne</w:t>
            </w:r>
          </w:p>
        </w:tc>
      </w:tr>
      <w:tr w:rsidR="000F3FFA" w:rsidTr="005B31ED">
        <w:trPr>
          <w:trHeight w:val="40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0F3FFA" w:rsidRDefault="000F3FFA" w:rsidP="005B3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</w:p>
          <w:p w:rsidR="000F3FFA" w:rsidRDefault="000F3FFA" w:rsidP="005B3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Efekty uczenia się w zakresie wiedzy, umiejętności oraz kompetencji społecznych</w:t>
            </w:r>
          </w:p>
        </w:tc>
      </w:tr>
      <w:tr w:rsidR="000F3FFA" w:rsidTr="005B31ED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celów</w:t>
            </w: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0F3FFA" w:rsidTr="005B31ED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Pr="007A663F" w:rsidRDefault="00837985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7A663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Zna poszczególne rodzaje zjawisk o charakterze patologicznym, które w sposób bezpośredni i pośredni</w:t>
            </w:r>
            <w:r w:rsidR="008327F1" w:rsidRPr="007A663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zaburzają realizację procesów socjalizacyjnych w środowisku społecznym</w:t>
            </w:r>
            <w:r w:rsidRPr="007A663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F3FFA" w:rsidRPr="006D1B60" w:rsidRDefault="008327F1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K_W01, K_W02, K_W03, , K_W05, K_W06, K_W07, K_W09, K_W16</w:t>
            </w:r>
          </w:p>
        </w:tc>
      </w:tr>
      <w:tr w:rsidR="000F3FFA" w:rsidTr="005B31ED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8327F1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Umie przeprowadzać diagnozę </w:t>
            </w:r>
            <w:r w:rsidRPr="008327F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środowiskowych czynników kryminogennych w zakresie wpływu na proces pozytywnej i negatywnej socjalizacji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zachodzącej w </w:t>
            </w:r>
            <w:r w:rsidR="007A663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najbliższym otoczeniu społecznym </w:t>
            </w:r>
            <w:r w:rsidRPr="008327F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dzieci i młodzieży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F3FFA" w:rsidRPr="006D1B60" w:rsidRDefault="00312759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K_U3, K_U7, </w:t>
            </w:r>
            <w:r w:rsidR="007A663F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K_U16, K_U21</w:t>
            </w:r>
          </w:p>
        </w:tc>
      </w:tr>
      <w:tr w:rsidR="000F3FFA" w:rsidTr="005B31ED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Potrafi określić kierunki zmian oraz rozwój w etiologii i symptomatologii poszczególnych zjawisk patologicznych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F3FFA" w:rsidRPr="00BA0B53" w:rsidRDefault="00312759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K_U3, K_U7, </w:t>
            </w:r>
            <w:r w:rsidR="007A663F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K_U16, K_U21</w:t>
            </w:r>
          </w:p>
        </w:tc>
      </w:tr>
      <w:tr w:rsidR="000F3FFA" w:rsidTr="005B31ED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EU4</w:t>
            </w:r>
          </w:p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Jest przygotowany do przedstawienia zespołom ludzi realizujących zadania z zakresu zapobiegania</w:t>
            </w:r>
            <w:r w:rsidR="007A663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nieprzystosowania społecznego dzieci i młodzieży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konstruktywnej analizy oraz wskazania odpowiednich działań zwiększających ich efektywność 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C3</w:t>
            </w: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F3FFA" w:rsidRDefault="007A663F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K_K03</w:t>
            </w: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3FFA" w:rsidTr="005B31ED">
        <w:trPr>
          <w:trHeight w:val="37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</w:p>
          <w:p w:rsidR="000F3FFA" w:rsidRDefault="000F3FFA" w:rsidP="005B3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0F3FFA" w:rsidTr="005B31ED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120" w:line="36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</w:t>
            </w: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0F3FFA" w:rsidTr="005B31ED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312759" w:rsidP="005B31ED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312759" w:rsidP="005B31ED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0F3FFA" w:rsidRDefault="000F3FFA" w:rsidP="005B31ED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F3FFA" w:rsidTr="005B31ED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59" w:rsidRDefault="00312759" w:rsidP="00312759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127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Środowisko w ujęciu kryminologicznym i </w:t>
            </w:r>
          </w:p>
          <w:p w:rsidR="00312759" w:rsidRPr="00312759" w:rsidRDefault="00312759" w:rsidP="00312759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127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socjologicznym </w:t>
            </w:r>
          </w:p>
          <w:p w:rsidR="000F3FFA" w:rsidRPr="00312759" w:rsidRDefault="000F3FFA" w:rsidP="00312759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A92871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0F3FFA" w:rsidTr="005B31ED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871" w:rsidRDefault="00312759" w:rsidP="00A9287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Charakterystyka i </w:t>
            </w:r>
            <w:r w:rsidR="00A92871"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klasyfikacja </w:t>
            </w:r>
            <w:r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środowiskowych</w:t>
            </w:r>
          </w:p>
          <w:p w:rsidR="000F3FFA" w:rsidRPr="00312759" w:rsidRDefault="00A92871" w:rsidP="00A92871">
            <w:pPr>
              <w:spacing w:after="0" w:line="240" w:lineRule="auto"/>
              <w:ind w:right="-5565"/>
              <w:jc w:val="both"/>
              <w:rPr>
                <w:rFonts w:ascii="Verdana" w:eastAsia="Times New Roman" w:hAnsi="Verdana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</w:t>
            </w:r>
            <w:r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zynników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="00312759"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kryminogen</w:t>
            </w:r>
            <w:r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A92871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312759" w:rsidRDefault="00312759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0F3FFA" w:rsidTr="005B31ED">
        <w:trPr>
          <w:trHeight w:val="69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Pr="00A92871" w:rsidRDefault="00A92871" w:rsidP="005B31E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Współczesne zjawiska patologii społecznej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i ich wpływ na rozwój psychospołeczny dzieci i młodzieży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A92871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52C0E" w:rsidRDefault="000F3FFA" w:rsidP="00852C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0F3FFA" w:rsidRDefault="000F3FFA" w:rsidP="00852C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0F3FFA" w:rsidTr="005B31ED">
        <w:trPr>
          <w:trHeight w:val="6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871" w:rsidRDefault="00A92871" w:rsidP="005B31ED">
            <w:pPr>
              <w:spacing w:after="0" w:line="240" w:lineRule="auto"/>
              <w:ind w:right="-5565"/>
              <w:jc w:val="both"/>
              <w:rPr>
                <w:rFonts w:ascii="Verdana" w:eastAsia="Times New Roman" w:hAnsi="Verdana"/>
                <w:b/>
                <w:sz w:val="16"/>
                <w:szCs w:val="16"/>
                <w:lang w:eastAsia="pl-PL"/>
              </w:rPr>
            </w:pPr>
            <w:r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Agresja i przemoc jako zachowania kompulsywne</w:t>
            </w:r>
            <w:r>
              <w:rPr>
                <w:rFonts w:ascii="Verdana" w:eastAsia="Times New Roman" w:hAnsi="Verdana"/>
                <w:b/>
                <w:sz w:val="16"/>
                <w:szCs w:val="16"/>
                <w:lang w:eastAsia="pl-PL"/>
              </w:rPr>
              <w:t xml:space="preserve"> </w:t>
            </w:r>
          </w:p>
          <w:p w:rsidR="000F3FFA" w:rsidRPr="00A92871" w:rsidRDefault="00A92871" w:rsidP="005B31E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 życiu codziennym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A92871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0F3FFA" w:rsidTr="005B31ED">
        <w:trPr>
          <w:trHeight w:val="37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TP5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C0E" w:rsidRDefault="00A92871" w:rsidP="00852C0E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Zjawiska z zakresu patologii społecznej</w:t>
            </w:r>
            <w:r w:rsid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 aspekcie</w:t>
            </w:r>
          </w:p>
          <w:p w:rsidR="000F3FFA" w:rsidRPr="00852C0E" w:rsidRDefault="00A92871" w:rsidP="00852C0E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kryminogennym i </w:t>
            </w:r>
            <w:r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prawnym</w:t>
            </w:r>
            <w:r w:rsid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0F3FFA" w:rsidTr="005B31ED">
        <w:trPr>
          <w:trHeight w:val="54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871" w:rsidRDefault="00A92871" w:rsidP="00A9287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Problematyka nieprzystosowania społecznego dzieci </w:t>
            </w:r>
          </w:p>
          <w:p w:rsidR="000F3FFA" w:rsidRPr="00B8031A" w:rsidRDefault="00A92871" w:rsidP="00A9287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i młodzieży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3FFA" w:rsidRDefault="000F3FFA" w:rsidP="005B31E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852C0E" w:rsidTr="00EB3614">
        <w:trPr>
          <w:trHeight w:val="80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852C0E" w:rsidRDefault="00852C0E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C0E" w:rsidRDefault="00852C0E" w:rsidP="005B31E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Zapobieganie nieprzystosowaniu społecznemu dzieci</w:t>
            </w:r>
          </w:p>
          <w:p w:rsidR="00852C0E" w:rsidRPr="00D332F1" w:rsidRDefault="00852C0E" w:rsidP="005B31E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i młodzieży</w:t>
            </w:r>
          </w:p>
          <w:p w:rsidR="00852C0E" w:rsidRPr="00D332F1" w:rsidRDefault="00852C0E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2C0E" w:rsidRDefault="00852C0E" w:rsidP="005B31E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</w:tcPr>
          <w:p w:rsidR="00852C0E" w:rsidRDefault="00852C0E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852C0E" w:rsidRDefault="00852C0E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0F3FFA" w:rsidTr="005B31ED">
        <w:trPr>
          <w:trHeight w:val="24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Laboratoria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F3FFA" w:rsidTr="00F077B8">
        <w:trPr>
          <w:trHeight w:val="183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7B8" w:rsidRDefault="00F077B8" w:rsidP="00F077B8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Na zajęciach omówione zostaną poniższe zagadnienia po czym studenci będą pracować w stałych grupach, </w:t>
            </w:r>
          </w:p>
          <w:p w:rsidR="00F077B8" w:rsidRDefault="00F077B8" w:rsidP="00F077B8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w których dokonują analizy określonego zjawiska</w:t>
            </w:r>
          </w:p>
          <w:p w:rsidR="00F077B8" w:rsidRDefault="00F077B8" w:rsidP="00F077B8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z zakresu patologii społecznej. Efektem  pracy grupowej będzie przygotowanie i przedstawienie na zajęciach  projektu (prezentacja multimedialna) dotyczącego </w:t>
            </w:r>
          </w:p>
          <w:p w:rsidR="00F077B8" w:rsidRDefault="00F077B8" w:rsidP="00F077B8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diagnozy i prognozy problemu społecznego ze szczególnym uwzględnieniem wniosków i praktycznych spostrzeżeń odnoszących się do działań</w:t>
            </w:r>
          </w:p>
          <w:p w:rsidR="000F3FFA" w:rsidRDefault="00F077B8" w:rsidP="00F077B8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zapobiegawczych.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E6413F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F3FFA" w:rsidRPr="001C0F92" w:rsidRDefault="00852C0E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1 - 4</w:t>
            </w:r>
          </w:p>
        </w:tc>
      </w:tr>
      <w:tr w:rsidR="00E6413F" w:rsidTr="00AA6D91">
        <w:trPr>
          <w:trHeight w:val="180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E6413F" w:rsidRDefault="00E6413F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13F" w:rsidRPr="00E6413F" w:rsidRDefault="00E6413F" w:rsidP="00F077B8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6413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Ogólne tematy do zajęć :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6413F" w:rsidRDefault="00E6413F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vMerge w:val="restart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</w:tcPr>
          <w:p w:rsidR="00E6413F" w:rsidRDefault="00E6413F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E6413F" w:rsidTr="00AA6D91">
        <w:trPr>
          <w:trHeight w:val="912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6413F" w:rsidRDefault="00E6413F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13F" w:rsidRPr="00852C0E" w:rsidRDefault="00E6413F" w:rsidP="00852C0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Środowisko w aspekcie kryminologicznym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:</w:t>
            </w:r>
          </w:p>
          <w:p w:rsidR="00E6413F" w:rsidRPr="00852C0E" w:rsidRDefault="00E6413F" w:rsidP="00852C0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środowisko opiekuńczo-wychowawcze,</w:t>
            </w:r>
          </w:p>
          <w:p w:rsidR="00E6413F" w:rsidRPr="00852C0E" w:rsidRDefault="00E6413F" w:rsidP="00852C0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środowisko grup społecznych,</w:t>
            </w:r>
          </w:p>
          <w:p w:rsidR="00E6413F" w:rsidRPr="00852C0E" w:rsidRDefault="00E6413F" w:rsidP="00852C0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środowisko pracy,</w:t>
            </w:r>
          </w:p>
          <w:p w:rsidR="00E6413F" w:rsidRDefault="00E6413F" w:rsidP="00852C0E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środowisko naturalne.</w:t>
            </w:r>
          </w:p>
        </w:tc>
        <w:tc>
          <w:tcPr>
            <w:tcW w:w="121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13F" w:rsidRDefault="00E6413F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6413F" w:rsidRDefault="00E6413F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F3FFA" w:rsidTr="005B31ED">
        <w:trPr>
          <w:trHeight w:val="56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0E" w:rsidRPr="00852C0E" w:rsidRDefault="00852C0E" w:rsidP="00852C0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Podatność na patologie społeczne według cech demograficznych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:</w:t>
            </w:r>
          </w:p>
          <w:p w:rsidR="00852C0E" w:rsidRPr="00852C0E" w:rsidRDefault="00852C0E" w:rsidP="00852C0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dzieci i młodzież,</w:t>
            </w:r>
          </w:p>
          <w:p w:rsidR="00852C0E" w:rsidRPr="00852C0E" w:rsidRDefault="00852C0E" w:rsidP="00852C0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rodziny dysfunkcyjne społecznie i wychowawczo,</w:t>
            </w:r>
          </w:p>
          <w:p w:rsidR="00852C0E" w:rsidRPr="00852C0E" w:rsidRDefault="00852C0E" w:rsidP="00852C0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osoby niepełnosprawne fizycznie i psychicznie,</w:t>
            </w:r>
          </w:p>
          <w:p w:rsidR="00852C0E" w:rsidRPr="00852C0E" w:rsidRDefault="00852C0E" w:rsidP="00852C0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osoby w wieku starszym,</w:t>
            </w:r>
          </w:p>
          <w:p w:rsidR="000F3FFA" w:rsidRPr="001C0F92" w:rsidRDefault="00852C0E" w:rsidP="00852C0E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osoby o obniżonej sprawności społecznej i zawodowej</w:t>
            </w:r>
            <w:r w:rsidRPr="00852C0E">
              <w:rPr>
                <w:rFonts w:ascii="Verdana" w:eastAsia="Times New Roman" w:hAnsi="Verdan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3FFA" w:rsidRDefault="00F077B8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F3FFA" w:rsidRPr="001C0F92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</w:t>
            </w:r>
            <w:r w:rsidR="00852C0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1- 4</w:t>
            </w:r>
          </w:p>
        </w:tc>
      </w:tr>
      <w:tr w:rsidR="000F3FFA" w:rsidTr="005B31ED">
        <w:trPr>
          <w:trHeight w:val="50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0E" w:rsidRPr="00852C0E" w:rsidRDefault="00852C0E" w:rsidP="00852C0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Współczesne patologie społeczne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:</w:t>
            </w:r>
          </w:p>
          <w:p w:rsidR="00852C0E" w:rsidRPr="00852C0E" w:rsidRDefault="00852C0E" w:rsidP="00852C0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cechy zachowań patologicznych,</w:t>
            </w:r>
          </w:p>
          <w:p w:rsidR="00852C0E" w:rsidRPr="00852C0E" w:rsidRDefault="00852C0E" w:rsidP="00852C0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symptomatologia alkoholizmu,</w:t>
            </w:r>
          </w:p>
          <w:p w:rsidR="00852C0E" w:rsidRPr="00852C0E" w:rsidRDefault="00852C0E" w:rsidP="00852C0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symptomatologia narkomanii (substancji psychoaktywnych),</w:t>
            </w:r>
          </w:p>
          <w:p w:rsidR="00852C0E" w:rsidRPr="00852C0E" w:rsidRDefault="00852C0E" w:rsidP="00852C0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symptomatologia prostytucji,</w:t>
            </w:r>
          </w:p>
          <w:p w:rsidR="000F3FFA" w:rsidRPr="001C0F92" w:rsidRDefault="00852C0E" w:rsidP="00852C0E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samobójstwa.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3FFA" w:rsidRDefault="00F077B8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F3FFA" w:rsidRPr="001C0F92" w:rsidRDefault="00852C0E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1- 4</w:t>
            </w:r>
          </w:p>
        </w:tc>
      </w:tr>
      <w:tr w:rsidR="000F3FFA" w:rsidTr="005B31ED">
        <w:trPr>
          <w:trHeight w:val="33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B8" w:rsidRPr="00F077B8" w:rsidRDefault="00F077B8" w:rsidP="00F077B8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F077B8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Przemoc w życiu codziennym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:</w:t>
            </w:r>
          </w:p>
          <w:p w:rsidR="00F077B8" w:rsidRPr="00F077B8" w:rsidRDefault="00F077B8" w:rsidP="00F077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F077B8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istota przemocy,</w:t>
            </w:r>
          </w:p>
          <w:p w:rsidR="00F077B8" w:rsidRPr="00F077B8" w:rsidRDefault="00F077B8" w:rsidP="00F077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F077B8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formy i rodzaje przemocy,</w:t>
            </w:r>
          </w:p>
          <w:p w:rsidR="000F3FFA" w:rsidRDefault="00F077B8" w:rsidP="00F077B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077B8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skutki przemocy.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3FFA" w:rsidRDefault="00F077B8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F3FFA" w:rsidRPr="001C0F92" w:rsidRDefault="00852C0E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1 -4</w:t>
            </w:r>
          </w:p>
        </w:tc>
      </w:tr>
      <w:tr w:rsidR="000F3FFA" w:rsidTr="005B31ED">
        <w:trPr>
          <w:trHeight w:val="3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B8" w:rsidRPr="00F077B8" w:rsidRDefault="00F077B8" w:rsidP="00F077B8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F077B8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Prawne i instytucjonalne możliwości przeciwdziałania środowiskowym rodzajom patologii społecznych</w:t>
            </w:r>
          </w:p>
          <w:p w:rsidR="00F077B8" w:rsidRPr="00F077B8" w:rsidRDefault="00F077B8" w:rsidP="00F077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F077B8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charakterystyka poszczególnych aktów prawnych,</w:t>
            </w:r>
          </w:p>
          <w:p w:rsidR="00F077B8" w:rsidRPr="00F077B8" w:rsidRDefault="00F077B8" w:rsidP="00F077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F077B8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rola i zadania instytucji państwowych,</w:t>
            </w:r>
          </w:p>
          <w:p w:rsidR="00F077B8" w:rsidRDefault="00F077B8" w:rsidP="00F077B8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F077B8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- społeczny system przeciwdziałania zjawiskom </w:t>
            </w:r>
          </w:p>
          <w:p w:rsidR="000F3FFA" w:rsidRPr="00F077B8" w:rsidRDefault="00F077B8" w:rsidP="00F077B8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077B8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patologicznym.</w:t>
            </w:r>
          </w:p>
          <w:p w:rsidR="000F3FFA" w:rsidRPr="005F6181" w:rsidRDefault="000F3FFA" w:rsidP="005B31E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F3FFA" w:rsidRPr="001C0F92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1-4</w:t>
            </w:r>
          </w:p>
        </w:tc>
      </w:tr>
      <w:tr w:rsidR="00E6413F" w:rsidTr="00E6413F">
        <w:trPr>
          <w:trHeight w:val="50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E6413F" w:rsidRDefault="00E6413F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  <w:p w:rsidR="00E6413F" w:rsidRDefault="00E6413F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13F" w:rsidRDefault="00E6413F" w:rsidP="005B31E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Zaliczenie: grupowe prezentowanie projektów przez studentów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6413F" w:rsidRDefault="00E6413F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E6413F" w:rsidRDefault="00E6413F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</w:tcPr>
          <w:p w:rsidR="00E6413F" w:rsidRDefault="00E6413F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1-4</w:t>
            </w:r>
          </w:p>
        </w:tc>
      </w:tr>
      <w:tr w:rsidR="000F3FFA" w:rsidTr="005B31ED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0F3FFA" w:rsidTr="005B31ED">
        <w:trPr>
          <w:trHeight w:val="232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FFA" w:rsidRPr="00373B45" w:rsidRDefault="000F3FFA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wykładowa z projektorem multimedialnym</w:t>
            </w:r>
          </w:p>
          <w:p w:rsidR="000F3FFA" w:rsidRPr="00373B45" w:rsidRDefault="000F3FFA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seminaryjna z projektorem multimedialnym</w:t>
            </w:r>
          </w:p>
          <w:p w:rsidR="000F3FFA" w:rsidRDefault="000F3FFA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Laboratorium z Kryminologii i kryminalistyki</w:t>
            </w:r>
          </w:p>
          <w:p w:rsidR="000F3FFA" w:rsidRDefault="000F3FFA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Literatura na stanie laboratorium z Kryminologii</w:t>
            </w:r>
          </w:p>
        </w:tc>
      </w:tr>
      <w:tr w:rsidR="000F3FFA" w:rsidTr="005B31ED">
        <w:trPr>
          <w:trHeight w:val="29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0F3FFA" w:rsidTr="005B31ED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0F3FFA" w:rsidTr="00852C0E">
        <w:trPr>
          <w:trHeight w:val="396"/>
        </w:trPr>
        <w:tc>
          <w:tcPr>
            <w:tcW w:w="141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praktyczna</w:t>
            </w: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</w:t>
            </w: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0F3FFA" w:rsidTr="005B31ED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F3FFA" w:rsidTr="005B31ED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F3FFA" w:rsidTr="005B31ED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F3FFA" w:rsidTr="005B31ED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F3FFA" w:rsidRDefault="000F3FFA" w:rsidP="005B3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0F3FFA" w:rsidTr="005B31ED">
        <w:trPr>
          <w:trHeight w:val="356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0F3FFA" w:rsidTr="005B31ED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F3FFA" w:rsidRPr="004C7A4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0F3FFA" w:rsidTr="005B31ED">
        <w:trPr>
          <w:trHeight w:val="28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F1. Ocena zaangażowania i przygotowania do zajęć</w:t>
            </w:r>
          </w:p>
          <w:p w:rsidR="000F3FFA" w:rsidRDefault="000F3FFA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F2. Czynny udział w zajęciach</w:t>
            </w:r>
          </w:p>
          <w:p w:rsidR="000F3FFA" w:rsidRDefault="000F3FFA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F3. Ocena postępu pracy studenta w trakcie przygotowania projektu w ramach zajęć laboratoryjnych</w:t>
            </w:r>
          </w:p>
        </w:tc>
      </w:tr>
      <w:tr w:rsidR="000F3FFA" w:rsidTr="005B31ED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0F3FFA" w:rsidRDefault="000F3FFA" w:rsidP="005B31E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lastRenderedPageBreak/>
              <w:t>P – podsumowujące: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3FFA" w:rsidTr="005B31ED">
        <w:trPr>
          <w:trHeight w:val="423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F3FFA" w:rsidRDefault="00E6413F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Konwersatorium</w:t>
            </w:r>
            <w:r w:rsidR="000F3FF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: </w:t>
            </w:r>
          </w:p>
          <w:p w:rsidR="000F3FFA" w:rsidRDefault="00E6413F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P1.  Zaliczenie  pisemne</w:t>
            </w:r>
            <w:r w:rsidR="000F3FF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z zagadnień teoretycznych </w:t>
            </w:r>
          </w:p>
          <w:p w:rsidR="000F3FFA" w:rsidRDefault="00E145E1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Laboratorium</w:t>
            </w:r>
            <w:r w:rsidR="000F3FF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: </w:t>
            </w:r>
          </w:p>
          <w:p w:rsidR="000F3FFA" w:rsidRDefault="000F3FFA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P1. Ocena projek</w:t>
            </w:r>
            <w:r w:rsid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tu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oraz publicznej prezentacji wyników badania własnego</w:t>
            </w:r>
          </w:p>
        </w:tc>
      </w:tr>
      <w:tr w:rsidR="000F3FFA" w:rsidTr="005B31ED">
        <w:trPr>
          <w:trHeight w:val="270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0F3FFA" w:rsidRDefault="000F3FFA" w:rsidP="005B31E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0F3FFA" w:rsidTr="005B31ED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0F3FFA" w:rsidTr="005B31ED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0F3FFA" w:rsidTr="005B31ED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0F3FFA" w:rsidTr="005B31ED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0F3FFA" w:rsidTr="005B31ED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0F3FFA" w:rsidTr="005B31ED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0F3FFA" w:rsidTr="005B31ED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5B31E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0F3FFA" w:rsidTr="005B31ED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0F3FFA" w:rsidRDefault="000F3FFA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</w:t>
            </w:r>
          </w:p>
          <w:p w:rsidR="000F3FFA" w:rsidRDefault="000F3FFA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698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FFA" w:rsidRDefault="00E145E1" w:rsidP="005B31E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konwersatorium - zaliczenie</w:t>
            </w:r>
            <w:bookmarkStart w:id="0" w:name="_GoBack"/>
            <w:bookmarkEnd w:id="0"/>
          </w:p>
          <w:p w:rsidR="000F3FFA" w:rsidRDefault="000F3FFA" w:rsidP="005B31E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- zaliczenie                                                                                                                                    </w:t>
            </w:r>
          </w:p>
        </w:tc>
      </w:tr>
      <w:tr w:rsidR="000F3FFA" w:rsidTr="005B31ED">
        <w:trPr>
          <w:trHeight w:val="24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0F3FFA" w:rsidTr="005B31ED">
        <w:trPr>
          <w:trHeight w:val="415"/>
        </w:trPr>
        <w:tc>
          <w:tcPr>
            <w:tcW w:w="31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FA" w:rsidRDefault="000F3FFA" w:rsidP="00E145E1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980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F3FFA" w:rsidRDefault="000F3FFA" w:rsidP="00E145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0F3FFA" w:rsidTr="005B31ED">
        <w:trPr>
          <w:trHeight w:val="760"/>
        </w:trPr>
        <w:tc>
          <w:tcPr>
            <w:tcW w:w="3160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1. Godziny kontaktowe z nauczycielem   akademickim:</w:t>
            </w:r>
            <w:r w:rsidR="00DB3C44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45</w:t>
            </w:r>
          </w:p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2. Przygotowanie się do zajęć:</w:t>
            </w:r>
            <w:r w:rsidR="00E145E1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55</w:t>
            </w:r>
          </w:p>
          <w:p w:rsidR="000F3FFA" w:rsidRDefault="00E145E1" w:rsidP="005B31ED">
            <w:pPr>
              <w:spacing w:after="0" w:line="240" w:lineRule="auto"/>
              <w:ind w:left="66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              SUMA: 100</w:t>
            </w:r>
            <w:r w:rsidR="000F3FFA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:rsidR="000F3FFA" w:rsidRPr="002C0477" w:rsidRDefault="000F3FFA" w:rsidP="005B31ED">
            <w:pPr>
              <w:spacing w:after="0" w:line="240" w:lineRule="auto"/>
              <w:ind w:left="66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980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F3FFA" w:rsidRDefault="000F3FFA" w:rsidP="005B31ED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0F3FFA" w:rsidRDefault="000F3FFA" w:rsidP="005B31ED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0F3FFA" w:rsidRDefault="00E145E1" w:rsidP="005B31ED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</w:t>
            </w:r>
            <w:r w:rsidR="000F3FFA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0 godzin</w:t>
            </w:r>
          </w:p>
          <w:p w:rsidR="000F3FFA" w:rsidRDefault="000F3FFA" w:rsidP="005B31ED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3FFA" w:rsidTr="005B31ED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Literatura</w:t>
            </w:r>
          </w:p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0F3FFA" w:rsidTr="005B31ED">
        <w:trPr>
          <w:trHeight w:val="35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Podstawowa:</w:t>
            </w:r>
          </w:p>
          <w:p w:rsidR="00DB3C44" w:rsidRPr="00DB3C44" w:rsidRDefault="00DB3C44" w:rsidP="00DB3C4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pl-PL"/>
              </w:rPr>
            </w:pPr>
            <w:r w:rsidRPr="00DB3C44">
              <w:rPr>
                <w:rFonts w:ascii="Times New Roman" w:eastAsiaTheme="minorEastAsia" w:hAnsi="Times New Roman"/>
                <w:sz w:val="16"/>
                <w:szCs w:val="16"/>
                <w:lang w:eastAsia="pl-PL"/>
              </w:rPr>
              <w:t xml:space="preserve">B. Hołyst, </w:t>
            </w:r>
            <w:r w:rsidRPr="00DB3C44">
              <w:rPr>
                <w:rFonts w:ascii="Times New Roman" w:eastAsiaTheme="minorEastAsia" w:hAnsi="Times New Roman"/>
                <w:i/>
                <w:sz w:val="16"/>
                <w:szCs w:val="16"/>
                <w:lang w:eastAsia="pl-PL"/>
              </w:rPr>
              <w:t>Kryminologia</w:t>
            </w:r>
            <w:r w:rsidRPr="00DB3C44">
              <w:rPr>
                <w:rFonts w:ascii="Times New Roman" w:eastAsiaTheme="minorEastAsia" w:hAnsi="Times New Roman"/>
                <w:sz w:val="16"/>
                <w:szCs w:val="16"/>
                <w:lang w:eastAsia="pl-PL"/>
              </w:rPr>
              <w:t>, Warszawa 2007.</w:t>
            </w:r>
          </w:p>
          <w:p w:rsidR="00DB3C44" w:rsidRPr="00DB3C44" w:rsidRDefault="00DB3C44" w:rsidP="00DB3C4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pl-PL"/>
              </w:rPr>
            </w:pPr>
            <w:r w:rsidRPr="00DB3C44">
              <w:rPr>
                <w:rFonts w:ascii="Times New Roman" w:eastAsiaTheme="minorEastAsia" w:hAnsi="Times New Roman"/>
                <w:sz w:val="16"/>
                <w:szCs w:val="16"/>
                <w:lang w:eastAsia="pl-PL"/>
              </w:rPr>
              <w:t xml:space="preserve">B. Hołyst, </w:t>
            </w:r>
            <w:r w:rsidRPr="00DB3C44">
              <w:rPr>
                <w:rFonts w:ascii="Times New Roman" w:eastAsiaTheme="minorEastAsia" w:hAnsi="Times New Roman"/>
                <w:i/>
                <w:sz w:val="16"/>
                <w:szCs w:val="16"/>
                <w:lang w:eastAsia="pl-PL"/>
              </w:rPr>
              <w:t>Bezpieczeństwo : ogólne problemy badawcze. Bezpieczeństwo jednostki, społeczeństwa i gatunku ludzkiego</w:t>
            </w:r>
            <w:r w:rsidRPr="00DB3C44">
              <w:rPr>
                <w:rFonts w:ascii="Times New Roman" w:eastAsiaTheme="minorEastAsia" w:hAnsi="Times New Roman"/>
                <w:sz w:val="16"/>
                <w:szCs w:val="16"/>
                <w:lang w:eastAsia="pl-PL"/>
              </w:rPr>
              <w:t>, T I, PWN Warszawa 2014.</w:t>
            </w:r>
          </w:p>
          <w:p w:rsidR="00DB3C44" w:rsidRPr="00DB3C44" w:rsidRDefault="00DB3C44" w:rsidP="00DB3C44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B. Hołyst, </w:t>
            </w:r>
            <w:r w:rsidRPr="00DB3C44">
              <w:rPr>
                <w:rFonts w:ascii="Times New Roman" w:eastAsiaTheme="minorHAnsi" w:hAnsi="Times New Roman"/>
                <w:i/>
                <w:sz w:val="16"/>
                <w:szCs w:val="16"/>
              </w:rPr>
              <w:t>Bezpieczeństwo jednostki . Bezpieczeństwo jednostki, społeczeństwa i gatunku</w:t>
            </w:r>
          </w:p>
          <w:p w:rsidR="00DB3C44" w:rsidRPr="00DB3C44" w:rsidRDefault="00DB3C44" w:rsidP="00DB3C44">
            <w:pPr>
              <w:ind w:left="720"/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B3C44">
              <w:rPr>
                <w:rFonts w:ascii="Times New Roman" w:eastAsiaTheme="minorHAnsi" w:hAnsi="Times New Roman"/>
                <w:i/>
                <w:sz w:val="16"/>
                <w:szCs w:val="16"/>
              </w:rPr>
              <w:t>Ludzkiego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>, T II , PWN, 2014.</w:t>
            </w:r>
          </w:p>
          <w:p w:rsidR="00DB3C44" w:rsidRPr="00DB3C44" w:rsidRDefault="00DB3C44" w:rsidP="00DB3C44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B. Hołyst, </w:t>
            </w:r>
            <w:r w:rsidRPr="00DB3C44">
              <w:rPr>
                <w:rFonts w:ascii="Times New Roman" w:eastAsiaTheme="minorHAnsi" w:hAnsi="Times New Roman"/>
                <w:i/>
                <w:sz w:val="16"/>
                <w:szCs w:val="16"/>
              </w:rPr>
              <w:t>Bezpieczeństwo społeczeństwa, T III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>, PWN, Warszawa 2015.</w:t>
            </w:r>
          </w:p>
          <w:p w:rsidR="00DB3C44" w:rsidRPr="00DB3C44" w:rsidRDefault="00DB3C44" w:rsidP="00DB3C44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>B. Hołyst</w:t>
            </w:r>
            <w:r w:rsidRPr="00DB3C44">
              <w:rPr>
                <w:rFonts w:ascii="Times New Roman" w:eastAsiaTheme="minorHAnsi" w:hAnsi="Times New Roman"/>
                <w:i/>
                <w:sz w:val="16"/>
                <w:szCs w:val="16"/>
              </w:rPr>
              <w:t>, Na granicy życia i śmierci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, F.C. Muller, 2002. </w:t>
            </w:r>
          </w:p>
          <w:p w:rsidR="00DB3C44" w:rsidRPr="00DB3C44" w:rsidRDefault="00DB3C44" w:rsidP="00DB3C44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B. Hołyst, </w:t>
            </w:r>
            <w:r w:rsidRPr="00DB3C44">
              <w:rPr>
                <w:rFonts w:ascii="Times New Roman" w:eastAsiaTheme="minorHAnsi" w:hAnsi="Times New Roman"/>
                <w:i/>
                <w:sz w:val="16"/>
                <w:szCs w:val="16"/>
              </w:rPr>
              <w:t>Wiktymologia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, PWN, Warszawa 2006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</w:p>
          <w:p w:rsidR="000F3FFA" w:rsidRPr="002C0477" w:rsidRDefault="00DB3C44" w:rsidP="00DB3C4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       7.  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A. </w:t>
            </w:r>
            <w:proofErr w:type="spellStart"/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>Skrabacz</w:t>
            </w:r>
            <w:proofErr w:type="spellEnd"/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r w:rsidRPr="00DB3C44">
              <w:rPr>
                <w:rFonts w:ascii="Times New Roman" w:eastAsiaTheme="minorHAnsi" w:hAnsi="Times New Roman"/>
                <w:i/>
                <w:sz w:val="16"/>
                <w:szCs w:val="16"/>
              </w:rPr>
              <w:t>Bezpieczeństwo społeczne : podstawy teoretyczne i praktyczne,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 Elipsa,  Warszawa  2012.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</w:t>
            </w:r>
          </w:p>
          <w:p w:rsidR="000F3FFA" w:rsidRPr="002C0477" w:rsidRDefault="000F3FFA" w:rsidP="005B31ED">
            <w:pPr>
              <w:spacing w:after="0" w:line="240" w:lineRule="auto"/>
              <w:ind w:left="397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3FFA" w:rsidTr="005B31ED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F3FFA" w:rsidRDefault="000F3FFA" w:rsidP="005B31E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Uzupełniająca:</w:t>
            </w:r>
          </w:p>
          <w:p w:rsidR="00DB3C44" w:rsidRPr="00DB3C44" w:rsidRDefault="00DB3C44" w:rsidP="00DB3C44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Ustawa </w:t>
            </w:r>
            <w:r w:rsidRPr="00DB3C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o wychowaniu w trzeźwości</w:t>
            </w: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z 26.10.1982 r. (Dz.U. 2023 poz. 2151).</w:t>
            </w:r>
          </w:p>
          <w:p w:rsidR="00DB3C44" w:rsidRPr="00DB3C44" w:rsidRDefault="00DB3C44" w:rsidP="00DB3C4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Ustawa </w:t>
            </w:r>
            <w:r w:rsidRPr="00DB3C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o przeciwdziałaniu narkomanii</w:t>
            </w: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z 29.07.2005 r. (Dz.U. 2023 poz. 1939). </w:t>
            </w:r>
          </w:p>
          <w:p w:rsidR="00DB3C44" w:rsidRPr="00DB3C44" w:rsidRDefault="00DB3C44" w:rsidP="00DB3C44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Ustawa </w:t>
            </w:r>
            <w:r w:rsidRPr="00DB3C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o wspieraniu i resocjalizacji nieletnich</w:t>
            </w: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z 9.06.2022 r. (Dz.U 2024 poz. 978).</w:t>
            </w:r>
          </w:p>
          <w:p w:rsidR="00DB3C44" w:rsidRPr="00DB3C44" w:rsidRDefault="00DB3C44" w:rsidP="00DB3C44">
            <w:pPr>
              <w:spacing w:after="0" w:line="240" w:lineRule="auto"/>
              <w:ind w:left="708"/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4.   B. Hołyst, </w:t>
            </w:r>
            <w:r w:rsidRPr="00DB3C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Bezpieczeństwo : programy promocji</w:t>
            </w: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PWN, Warszawa 2017.</w:t>
            </w:r>
          </w:p>
          <w:p w:rsidR="00DB3C44" w:rsidRPr="00DB3C44" w:rsidRDefault="00DB3C44" w:rsidP="00DB3C4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right="601"/>
              <w:contextualSpacing/>
              <w:jc w:val="both"/>
              <w:textAlignment w:val="baseline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5. J. Gierszewski, </w:t>
            </w:r>
            <w:r w:rsidRPr="00DB3C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Bezpieczeństwo społeczne : studium z teorii bezpieczeństwa narodowego</w:t>
            </w: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Difin</w:t>
            </w:r>
            <w:proofErr w:type="spellEnd"/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Warszawa 2013.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</w:p>
          <w:p w:rsidR="00DB3C44" w:rsidRPr="00DB3C44" w:rsidRDefault="00DB3C44" w:rsidP="00DB3C4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right="601"/>
              <w:contextualSpacing/>
              <w:jc w:val="both"/>
              <w:textAlignment w:val="baseline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6. J. Gierszewski, </w:t>
            </w:r>
            <w:r w:rsidRPr="00DB3C44">
              <w:rPr>
                <w:rFonts w:ascii="Times New Roman" w:eastAsiaTheme="minorHAnsi" w:hAnsi="Times New Roman"/>
                <w:i/>
                <w:sz w:val="16"/>
                <w:szCs w:val="16"/>
              </w:rPr>
              <w:t>Organizacja systemu bezpieczeństwa społecznego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proofErr w:type="spellStart"/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>Difin</w:t>
            </w:r>
            <w:proofErr w:type="spellEnd"/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>, Warszawa 2013.</w:t>
            </w:r>
          </w:p>
          <w:p w:rsidR="000F3FFA" w:rsidRPr="00DB3C44" w:rsidRDefault="00DB3C44" w:rsidP="00DB3C44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                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7. J. Gołębiewski, </w:t>
            </w:r>
            <w:r w:rsidRPr="00DB3C44">
              <w:rPr>
                <w:rFonts w:ascii="Times New Roman" w:eastAsiaTheme="minorHAnsi" w:hAnsi="Times New Roman"/>
                <w:i/>
                <w:sz w:val="16"/>
                <w:szCs w:val="16"/>
              </w:rPr>
              <w:t>Anatomia bezpieczeństwa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proofErr w:type="spellStart"/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>Difin</w:t>
            </w:r>
            <w:proofErr w:type="spellEnd"/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>, Warszawa 2015.</w:t>
            </w:r>
          </w:p>
          <w:p w:rsidR="000F3FFA" w:rsidRPr="002C0477" w:rsidRDefault="000F3FFA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3FFA" w:rsidTr="005B31ED">
        <w:trPr>
          <w:trHeight w:val="28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0F3FFA" w:rsidRDefault="000F3FFA" w:rsidP="005B31E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0F3FFA" w:rsidTr="005B31ED">
        <w:trPr>
          <w:trHeight w:val="221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3FFA" w:rsidRDefault="000F3FFA" w:rsidP="005B3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0F3FFA" w:rsidRDefault="000F3FFA" w:rsidP="000F3FFA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</w:p>
    <w:p w:rsidR="000F3FFA" w:rsidRDefault="000F3FFA" w:rsidP="000F3FFA"/>
    <w:p w:rsidR="000F3FFA" w:rsidRDefault="000F3FFA" w:rsidP="000F3FFA"/>
    <w:p w:rsidR="00A8163D" w:rsidRDefault="00A8163D"/>
    <w:sectPr w:rsidR="00A81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E01DF"/>
    <w:multiLevelType w:val="hybridMultilevel"/>
    <w:tmpl w:val="4E5A2156"/>
    <w:lvl w:ilvl="0" w:tplc="5EEACD4E">
      <w:start w:val="1"/>
      <w:numFmt w:val="decimal"/>
      <w:lvlText w:val="%1."/>
      <w:lvlJc w:val="left"/>
      <w:pPr>
        <w:ind w:left="644" w:hanging="360"/>
      </w:pPr>
      <w:rPr>
        <w:rFonts w:ascii="Times New Roman" w:eastAsia="Lucida Sans Unicode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6454E87"/>
    <w:multiLevelType w:val="hybridMultilevel"/>
    <w:tmpl w:val="DF684AE2"/>
    <w:lvl w:ilvl="0" w:tplc="1F0C714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F867F7"/>
    <w:multiLevelType w:val="hybridMultilevel"/>
    <w:tmpl w:val="3F4A76CA"/>
    <w:lvl w:ilvl="0" w:tplc="857C767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02DE5"/>
    <w:multiLevelType w:val="hybridMultilevel"/>
    <w:tmpl w:val="D64E04F6"/>
    <w:lvl w:ilvl="0" w:tplc="C3287C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FA"/>
    <w:rsid w:val="000E5B0D"/>
    <w:rsid w:val="000F3FFA"/>
    <w:rsid w:val="00312759"/>
    <w:rsid w:val="007A663F"/>
    <w:rsid w:val="008327F1"/>
    <w:rsid w:val="00837985"/>
    <w:rsid w:val="00852C0E"/>
    <w:rsid w:val="00A8163D"/>
    <w:rsid w:val="00A92871"/>
    <w:rsid w:val="00B658A6"/>
    <w:rsid w:val="00BB3D68"/>
    <w:rsid w:val="00DB3C44"/>
    <w:rsid w:val="00E145E1"/>
    <w:rsid w:val="00E6413F"/>
    <w:rsid w:val="00F0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FF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3F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F3F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FF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3F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F3F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.&#322;ada@uniwersytetkaliski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.kaszubowski@uniwersytetkaliski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1159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2025-02-16T08:07:00Z</dcterms:created>
  <dcterms:modified xsi:type="dcterms:W3CDTF">2025-02-16T10:31:00Z</dcterms:modified>
</cp:coreProperties>
</file>