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585C" w14:textId="18A7F613" w:rsidR="00AF128D" w:rsidRPr="00FB7B9F" w:rsidRDefault="00AF128D" w:rsidP="00AF128D">
      <w:pPr>
        <w:jc w:val="right"/>
        <w:rPr>
          <w:bCs/>
          <w:i/>
          <w:iCs/>
        </w:rPr>
      </w:pPr>
      <w:r w:rsidRPr="00FB7B9F">
        <w:rPr>
          <w:bCs/>
          <w:i/>
          <w:iCs/>
        </w:rPr>
        <w:t xml:space="preserve">Zał. nr </w:t>
      </w:r>
      <w:r w:rsidR="00FD1D9D">
        <w:rPr>
          <w:bCs/>
          <w:i/>
          <w:iCs/>
        </w:rPr>
        <w:t>4</w:t>
      </w:r>
      <w:r w:rsidRPr="00FB7B9F">
        <w:rPr>
          <w:bCs/>
          <w:i/>
          <w:iCs/>
        </w:rPr>
        <w:t xml:space="preserve"> do Regulaminu konkursu „Postaw na jakość!”</w:t>
      </w:r>
    </w:p>
    <w:p w14:paraId="6B0286BA" w14:textId="77777777" w:rsidR="00AF128D" w:rsidRPr="00FB7B9F" w:rsidRDefault="00AF128D" w:rsidP="00AF128D">
      <w:pPr>
        <w:jc w:val="right"/>
        <w:rPr>
          <w:b/>
          <w:sz w:val="8"/>
          <w:szCs w:val="8"/>
        </w:rPr>
      </w:pPr>
    </w:p>
    <w:p w14:paraId="5AF78E72" w14:textId="77777777" w:rsidR="00AF128D" w:rsidRPr="00764EA6" w:rsidRDefault="00AF128D" w:rsidP="00AF128D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  <w:r w:rsidRPr="00764EA6">
        <w:rPr>
          <w:b/>
          <w:sz w:val="28"/>
          <w:szCs w:val="28"/>
        </w:rPr>
        <w:t>POSTAW NA JAKOŚĆ!</w:t>
      </w:r>
    </w:p>
    <w:p w14:paraId="66209570" w14:textId="77777777" w:rsidR="00AF128D" w:rsidRPr="00C2420C" w:rsidRDefault="00AF128D" w:rsidP="00AF128D">
      <w:pPr>
        <w:tabs>
          <w:tab w:val="center" w:pos="4536"/>
          <w:tab w:val="right" w:pos="9072"/>
        </w:tabs>
        <w:spacing w:after="0" w:line="240" w:lineRule="auto"/>
        <w:jc w:val="center"/>
      </w:pPr>
    </w:p>
    <w:p w14:paraId="0ED3F778" w14:textId="5AE22F94" w:rsidR="00AF128D" w:rsidRDefault="00AF128D" w:rsidP="00AF128D">
      <w:pPr>
        <w:jc w:val="center"/>
        <w:rPr>
          <w:b/>
        </w:rPr>
      </w:pPr>
      <w:r>
        <w:rPr>
          <w:b/>
        </w:rPr>
        <w:t>KLAUZULA INFORMACYJNA</w:t>
      </w:r>
    </w:p>
    <w:p w14:paraId="434A5268" w14:textId="06E62358" w:rsidR="001D32AD" w:rsidRPr="001745C5" w:rsidRDefault="001D32AD" w:rsidP="00E015B1">
      <w:pPr>
        <w:rPr>
          <w:rFonts w:cstheme="minorHAnsi"/>
        </w:rPr>
      </w:pPr>
      <w:r w:rsidRPr="001745C5">
        <w:rPr>
          <w:rFonts w:cstheme="minorHAnsi"/>
        </w:rPr>
        <w:t>Poniższa klauza została stworzona na podstawie art. 13 rozporządzenia Parlamentu Europejskiego i Rady (UE) 2016/679 z 27.04.2016 r. w sprawie ochrony osób fizycznych w związku z przetwarzaniem danych osobowych i w sprawie swobodnego przepływu takich danych oraz uchylenia dyrektywy 95/46/WE (dalej RODO) informujemy, że:</w:t>
      </w:r>
    </w:p>
    <w:p w14:paraId="15483D85" w14:textId="77777777" w:rsidR="001D32AD" w:rsidRPr="001745C5" w:rsidRDefault="001D32AD" w:rsidP="00E015B1">
      <w:pPr>
        <w:pStyle w:val="Akapitzlist"/>
        <w:numPr>
          <w:ilvl w:val="0"/>
          <w:numId w:val="4"/>
        </w:numPr>
        <w:spacing w:after="160"/>
        <w:rPr>
          <w:rFonts w:eastAsia="Times New Roman" w:cstheme="minorHAnsi"/>
          <w:b/>
          <w:bCs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Administrator danych</w:t>
      </w:r>
    </w:p>
    <w:p w14:paraId="0F6CD3B6" w14:textId="77777777" w:rsidR="001D32AD" w:rsidRPr="001745C5" w:rsidRDefault="001D32AD" w:rsidP="00E015B1">
      <w:pPr>
        <w:pStyle w:val="Akapitzlist"/>
        <w:spacing w:after="0"/>
        <w:rPr>
          <w:rFonts w:eastAsia="Times New Roman" w:cstheme="minorHAnsi"/>
          <w:lang w:eastAsia="pl-PL"/>
        </w:rPr>
      </w:pPr>
      <w:r w:rsidRPr="001745C5">
        <w:rPr>
          <w:rFonts w:eastAsia="Times New Roman" w:cstheme="minorHAnsi"/>
          <w:lang w:eastAsia="pl-PL"/>
        </w:rPr>
        <w:t>Administratorem danych osobowych jest Uniwersytet Kaliski im. Prezydenta Stanisława Wojciechowskiego z siedzibą przy ulicy Nowy Świat 4, 62-800 Kalisz.</w:t>
      </w:r>
    </w:p>
    <w:p w14:paraId="5D02B007" w14:textId="77777777" w:rsidR="001D32AD" w:rsidRPr="001745C5" w:rsidRDefault="001D32AD" w:rsidP="00E015B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Inspektor Ochrony Danych</w:t>
      </w:r>
    </w:p>
    <w:p w14:paraId="4B27DE40" w14:textId="50E2CF25" w:rsidR="001D32AD" w:rsidRPr="001745C5" w:rsidRDefault="001D32AD" w:rsidP="00E015B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1745C5">
        <w:rPr>
          <w:rFonts w:eastAsia="Times New Roman" w:cstheme="minorHAnsi"/>
          <w:lang w:eastAsia="pl-PL"/>
        </w:rPr>
        <w:t>Administrator wyznaczył Inspektora Ochrony Danych, z którym można skontaktować za pośrednictwem email: iod@uniwersytetkaliski.edu.pl lub telefonicznie 62 76 79 690.</w:t>
      </w:r>
    </w:p>
    <w:p w14:paraId="538611B1" w14:textId="77777777" w:rsidR="001D32AD" w:rsidRPr="001745C5" w:rsidRDefault="001D32AD" w:rsidP="00E015B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b/>
          <w:bCs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Cel i podstawa prawna przetwarzania</w:t>
      </w:r>
    </w:p>
    <w:p w14:paraId="5961A856" w14:textId="77777777" w:rsidR="001D32AD" w:rsidRPr="001745C5" w:rsidRDefault="001D32AD" w:rsidP="00E015B1">
      <w:pPr>
        <w:spacing w:after="0"/>
        <w:ind w:firstLine="322"/>
        <w:rPr>
          <w:rFonts w:eastAsia="Times New Roman" w:cstheme="minorHAnsi"/>
          <w:lang w:eastAsia="pl-PL"/>
        </w:rPr>
      </w:pPr>
      <w:r w:rsidRPr="001745C5">
        <w:rPr>
          <w:rFonts w:eastAsia="Times New Roman" w:cstheme="minorHAnsi"/>
          <w:lang w:eastAsia="pl-PL"/>
        </w:rPr>
        <w:t>Podane przez Panią/Pana dane osobowe przetwarzane będą w celach:</w:t>
      </w:r>
    </w:p>
    <w:p w14:paraId="07816D71" w14:textId="77777777" w:rsidR="00AC5FBD" w:rsidRPr="001745C5" w:rsidRDefault="00AC5FBD" w:rsidP="00E015B1">
      <w:pPr>
        <w:pStyle w:val="Akapitzlist"/>
        <w:numPr>
          <w:ilvl w:val="0"/>
          <w:numId w:val="5"/>
        </w:numPr>
        <w:spacing w:after="0"/>
        <w:ind w:left="709"/>
      </w:pPr>
      <w:r w:rsidRPr="001745C5">
        <w:t>rejestracji uczestnictwa w konkursie „Postaw na jakość!” w celu komunikowania się z</w:t>
      </w:r>
      <w:r>
        <w:t> </w:t>
      </w:r>
      <w:r w:rsidRPr="001745C5">
        <w:t xml:space="preserve">uczestnikami </w:t>
      </w:r>
      <w:r>
        <w:t xml:space="preserve">i Opiekunami </w:t>
      </w:r>
      <w:r w:rsidRPr="001745C5">
        <w:t>na potrzeby organizacji konkursu, udokumentowania jego przebiegu, upowszechnienia informacji o wynikach konkursu i publikowania informacji o</w:t>
      </w:r>
      <w:r>
        <w:t> </w:t>
      </w:r>
      <w:r w:rsidRPr="001745C5">
        <w:t>laureatach (m.in. imię, nazwisko, klasa, szkoła), na podstawie zadań publicznych (art. 6 ust. 1 lit. e) RODO w związku z przepisami Ustawy oraz art. 6 ust. 1 lit. c) RODO w związku z</w:t>
      </w:r>
      <w:r>
        <w:t> </w:t>
      </w:r>
      <w:r w:rsidRPr="001745C5">
        <w:t>przepisami ustawy z dnia 23 kwietnia 1964 r. Kodeks cywilny;</w:t>
      </w:r>
    </w:p>
    <w:p w14:paraId="0B502B0C" w14:textId="77777777" w:rsidR="00AC5FBD" w:rsidRDefault="00AC5FBD" w:rsidP="00E015B1">
      <w:pPr>
        <w:pStyle w:val="Akapitzlist"/>
        <w:numPr>
          <w:ilvl w:val="0"/>
          <w:numId w:val="5"/>
        </w:numPr>
        <w:spacing w:after="0"/>
        <w:ind w:left="709"/>
      </w:pPr>
      <w:r w:rsidRPr="001745C5">
        <w:t>dokumentacji konkursu poprzez przetwarzanie danych osobowych, w tym wizerunku uczestników konkursu oraz ich opiekunów na podstawie art. 6 ust. 1 lit. e) RODO w związku z przepisami ustawy lub art. 6 ust. 1 lit. a) RODO;</w:t>
      </w:r>
    </w:p>
    <w:p w14:paraId="1D90182B" w14:textId="48D41749" w:rsidR="00AC5FBD" w:rsidRPr="003C48F2" w:rsidRDefault="00AC5FBD" w:rsidP="00E015B1">
      <w:pPr>
        <w:pStyle w:val="Akapitzlist"/>
        <w:numPr>
          <w:ilvl w:val="0"/>
          <w:numId w:val="5"/>
        </w:numPr>
        <w:spacing w:after="0"/>
        <w:ind w:left="709"/>
      </w:pPr>
      <w:r w:rsidRPr="001745C5">
        <w:t xml:space="preserve">wytypowania laureatów konkursu przez Komisję Konkursową składającą się z przedstawicieli </w:t>
      </w:r>
      <w:r w:rsidRPr="003C48F2">
        <w:t>Organizatora i Partnerów.</w:t>
      </w:r>
    </w:p>
    <w:p w14:paraId="3BFBF4ED" w14:textId="77777777" w:rsidR="00AC5FBD" w:rsidRPr="001745C5" w:rsidRDefault="00AC5FBD" w:rsidP="00E015B1">
      <w:pPr>
        <w:pStyle w:val="Akapitzlist"/>
        <w:numPr>
          <w:ilvl w:val="0"/>
          <w:numId w:val="5"/>
        </w:numPr>
        <w:spacing w:after="0"/>
        <w:ind w:left="709"/>
      </w:pPr>
      <w:r w:rsidRPr="001745C5">
        <w:t>informowania o kolejnych edycjach konkursu lub konkursach o podobnym charakterze, na podstawie art. 6 ust. 1 lit. e) RODO i ustawy;</w:t>
      </w:r>
    </w:p>
    <w:p w14:paraId="4BEFF0A1" w14:textId="77777777" w:rsidR="00AC5FBD" w:rsidRPr="001745C5" w:rsidRDefault="00AC5FBD" w:rsidP="00E015B1">
      <w:pPr>
        <w:pStyle w:val="Akapitzlist"/>
        <w:numPr>
          <w:ilvl w:val="0"/>
          <w:numId w:val="5"/>
        </w:numPr>
        <w:spacing w:after="0"/>
        <w:ind w:left="709"/>
      </w:pPr>
      <w:r w:rsidRPr="001745C5">
        <w:t>promocji konkursu poprzez przetwarzanie indywidualnych wizerunków uczestników konkursu oraz ich opiekunów na podstawie art. 6 ust. 1 lit. a) RODO.</w:t>
      </w:r>
    </w:p>
    <w:p w14:paraId="332D4892" w14:textId="77777777" w:rsidR="001D32AD" w:rsidRPr="001745C5" w:rsidRDefault="001D32AD" w:rsidP="00E015B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b/>
          <w:bCs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Obowiązek podania danych osobowych</w:t>
      </w:r>
    </w:p>
    <w:p w14:paraId="6B45E460" w14:textId="676F4AC9" w:rsidR="001D32AD" w:rsidRPr="00975BA3" w:rsidRDefault="001D32AD" w:rsidP="00E015B1">
      <w:pPr>
        <w:spacing w:after="0"/>
        <w:ind w:left="708"/>
      </w:pPr>
      <w:r w:rsidRPr="00975BA3">
        <w:rPr>
          <w:rStyle w:val="markedcontent"/>
          <w:rFonts w:cstheme="minorHAnsi"/>
        </w:rPr>
        <w:t xml:space="preserve">Podanie danych osobowych jest dobrowolne, </w:t>
      </w:r>
      <w:r w:rsidRPr="00975BA3">
        <w:rPr>
          <w:lang w:eastAsia="pl-PL"/>
        </w:rPr>
        <w:t>jednakże niepodanie tych danych uniemożliwia udział w wydarzeniu</w:t>
      </w:r>
      <w:r w:rsidRPr="00975BA3">
        <w:rPr>
          <w:rStyle w:val="markedcontent"/>
          <w:rFonts w:cstheme="minorHAnsi"/>
        </w:rPr>
        <w:t xml:space="preserve">, jakim jest </w:t>
      </w:r>
      <w:r w:rsidR="00F55E81">
        <w:rPr>
          <w:rStyle w:val="markedcontent"/>
          <w:rFonts w:cstheme="minorHAnsi"/>
        </w:rPr>
        <w:t>k</w:t>
      </w:r>
      <w:r w:rsidRPr="00975BA3">
        <w:rPr>
          <w:rStyle w:val="markedcontent"/>
          <w:rFonts w:cstheme="minorHAnsi"/>
        </w:rPr>
        <w:t xml:space="preserve">onkurs </w:t>
      </w:r>
      <w:r w:rsidRPr="00975BA3">
        <w:t>pt. „Postaw na jakość!”, organizowany przez Uniwersytet Kaliski.</w:t>
      </w:r>
    </w:p>
    <w:p w14:paraId="735720D2" w14:textId="77777777" w:rsidR="001D32AD" w:rsidRPr="001745C5" w:rsidRDefault="001D32AD" w:rsidP="00E015B1">
      <w:pPr>
        <w:spacing w:after="0"/>
        <w:ind w:left="708"/>
        <w:rPr>
          <w:color w:val="000000"/>
          <w:lang w:eastAsia="pl-PL"/>
        </w:rPr>
      </w:pPr>
      <w:r w:rsidRPr="00975BA3">
        <w:rPr>
          <w:lang w:eastAsia="pl-PL"/>
        </w:rPr>
        <w:t xml:space="preserve">Podanie danych </w:t>
      </w:r>
      <w:r w:rsidRPr="001745C5">
        <w:rPr>
          <w:color w:val="000000"/>
          <w:lang w:eastAsia="pl-PL"/>
        </w:rPr>
        <w:t xml:space="preserve">osobowych niezbędnych w celu promocyjnym jest dobrowolne, ale niezbędne do realizacji celów, do jakich zostały zebrane. Niepodanie danych związanych z realizacją celów promocyjnych oznacza brak możliwości ich przetwarzania w tym celu. </w:t>
      </w:r>
    </w:p>
    <w:p w14:paraId="7093127F" w14:textId="77777777" w:rsidR="001D32AD" w:rsidRPr="001745C5" w:rsidRDefault="001D32AD" w:rsidP="00E015B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b/>
          <w:bCs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Czas przetwarzania</w:t>
      </w:r>
    </w:p>
    <w:p w14:paraId="4334955E" w14:textId="77777777" w:rsidR="00AC5FBD" w:rsidRPr="001745C5" w:rsidRDefault="00AC5FBD" w:rsidP="00E015B1">
      <w:pPr>
        <w:pStyle w:val="Akapitzlist"/>
        <w:spacing w:after="0"/>
      </w:pPr>
      <w:r w:rsidRPr="001745C5">
        <w:lastRenderedPageBreak/>
        <w:t xml:space="preserve">Podane przez Panią/Pana dane osobowe przetwarzane w związku z udziałem w konkursie pt. </w:t>
      </w:r>
      <w:r w:rsidRPr="00975BA3">
        <w:rPr>
          <w:iCs/>
        </w:rPr>
        <w:t>„Postaw na jakość!” będą przetwarzane</w:t>
      </w:r>
      <w:r w:rsidRPr="001745C5">
        <w:t xml:space="preserve"> przez czas realizacji uczestnictwa w konkursie oraz dokumentacji jego przebiegu oraz przez czas niezbędny do informowania o kolejnych edycjach konkursu lub konkursach o podobnym charakterze. Jeżeli uczestnictwo wiąże się z uzyskaniem nagrody finansowej lub rzeczowej, podane dane osobowe będą przetwarzane przez okres przechowywania dokumentacji finansow</w:t>
      </w:r>
      <w:r>
        <w:t>o-</w:t>
      </w:r>
      <w:r w:rsidRPr="001745C5">
        <w:t>księgowej. Dane osobowe laureatów konkursu, związane z dokumentacją uzyskanych wyników, a także upowszechnieniem informacji o</w:t>
      </w:r>
      <w:r>
        <w:t> </w:t>
      </w:r>
      <w:r w:rsidRPr="001745C5">
        <w:t>konkursie i jego laureatach będą przetwarzane do momentu pozytywnego rozpatrzenia wniesionego sprzeciwu wobec przetwarzania danych osobowych</w:t>
      </w:r>
      <w:r>
        <w:t>,</w:t>
      </w:r>
      <w:r w:rsidRPr="001745C5">
        <w:t xml:space="preserve"> jednak zgodnie z przepisami archiwalnymi Administratora (JRWA).</w:t>
      </w:r>
    </w:p>
    <w:p w14:paraId="535306CC" w14:textId="77777777" w:rsidR="00AC5FBD" w:rsidRPr="001745C5" w:rsidRDefault="00AC5FBD" w:rsidP="00E015B1">
      <w:pPr>
        <w:pStyle w:val="Akapitzlist"/>
        <w:spacing w:after="0"/>
      </w:pPr>
      <w:r w:rsidRPr="001745C5">
        <w:t>Jeżeli Pani/Pana dane są przetwarzane na podstawie zgody w celu promocyjnym, Pani/Pana dane osobowe będą przetwarzane do momentu jej wycofania.</w:t>
      </w:r>
    </w:p>
    <w:p w14:paraId="72795F99" w14:textId="77777777" w:rsidR="001D32AD" w:rsidRPr="001745C5" w:rsidRDefault="001D32AD" w:rsidP="00E015B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b/>
          <w:bCs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Odbiorcy danych osobowych</w:t>
      </w:r>
    </w:p>
    <w:p w14:paraId="308675C2" w14:textId="77777777" w:rsidR="00AC5FBD" w:rsidRPr="001745C5" w:rsidRDefault="00AC5FBD" w:rsidP="00E015B1">
      <w:pPr>
        <w:pStyle w:val="Akapitzlist"/>
        <w:spacing w:after="0"/>
      </w:pPr>
      <w:r w:rsidRPr="001745C5">
        <w:rPr>
          <w:rFonts w:eastAsia="Times New Roman" w:cstheme="minorHAnsi"/>
          <w:lang w:eastAsia="pl-PL"/>
        </w:rPr>
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 w:rsidRPr="001745C5">
        <w:rPr>
          <w:rStyle w:val="markedcontent"/>
          <w:rFonts w:ascii="Arial" w:hAnsi="Arial" w:cs="Arial"/>
        </w:rPr>
        <w:t xml:space="preserve"> </w:t>
      </w:r>
    </w:p>
    <w:p w14:paraId="31607290" w14:textId="77777777" w:rsidR="00AC5FBD" w:rsidRPr="001745C5" w:rsidRDefault="00AC5FBD" w:rsidP="00E015B1">
      <w:pPr>
        <w:pStyle w:val="Akapitzlist"/>
        <w:numPr>
          <w:ilvl w:val="0"/>
          <w:numId w:val="4"/>
        </w:numPr>
        <w:spacing w:after="160"/>
        <w:rPr>
          <w:rFonts w:cstheme="minorHAnsi"/>
          <w:b/>
          <w:bCs/>
        </w:rPr>
      </w:pPr>
      <w:r w:rsidRPr="001745C5">
        <w:rPr>
          <w:rFonts w:eastAsia="Times New Roman" w:cstheme="minorHAnsi"/>
          <w:b/>
          <w:bCs/>
          <w:lang w:eastAsia="pl-PL"/>
        </w:rPr>
        <w:t>Prawa związane z przetwarzaniem</w:t>
      </w:r>
    </w:p>
    <w:p w14:paraId="5C17C50B" w14:textId="77777777" w:rsidR="00AC5FBD" w:rsidRPr="001745C5" w:rsidRDefault="00AC5FBD" w:rsidP="00E015B1">
      <w:pPr>
        <w:pStyle w:val="Akapitzlist"/>
        <w:spacing w:after="0"/>
        <w:rPr>
          <w:rStyle w:val="markedcontent"/>
        </w:rPr>
      </w:pPr>
      <w:r w:rsidRPr="001745C5">
        <w:rPr>
          <w:rFonts w:eastAsia="Times New Roman" w:cstheme="minorHAnsi"/>
          <w:lang w:eastAsia="pl-PL"/>
        </w:rPr>
        <w:t>Przysługuje Pani/Panu prawo dostępu do treści danych, ich sprostowania, ograniczenia przetwarzania, usunięcia (w przypadkach przewidzianych przepisami prawa).</w:t>
      </w:r>
    </w:p>
    <w:p w14:paraId="16EF22D2" w14:textId="77777777" w:rsidR="00AC5FBD" w:rsidRPr="001745C5" w:rsidRDefault="00AC5FBD" w:rsidP="00E015B1">
      <w:pPr>
        <w:pStyle w:val="Akapitzlist"/>
        <w:spacing w:after="0"/>
        <w:rPr>
          <w:rStyle w:val="markedcontent"/>
          <w:rFonts w:cstheme="minorHAnsi"/>
        </w:rPr>
      </w:pPr>
      <w:r w:rsidRPr="001745C5">
        <w:rPr>
          <w:rStyle w:val="markedcontent"/>
          <w:rFonts w:cstheme="minorHAnsi"/>
        </w:rPr>
        <w:t>W przypadkach przetwarzania danych osobowych opartych na realizacji zadań publicznych, przysługuje Pani/Panu prawo wniesienia sprzeciwu wobec przetwarzania.</w:t>
      </w:r>
    </w:p>
    <w:p w14:paraId="6F179460" w14:textId="77777777" w:rsidR="00AC5FBD" w:rsidRPr="001745C5" w:rsidRDefault="00AC5FBD" w:rsidP="00E015B1">
      <w:pPr>
        <w:pStyle w:val="Akapitzlist"/>
        <w:numPr>
          <w:ilvl w:val="0"/>
          <w:numId w:val="4"/>
        </w:numPr>
        <w:spacing w:after="0"/>
        <w:rPr>
          <w:rFonts w:eastAsia="Times New Roman"/>
          <w:b/>
          <w:lang w:eastAsia="pl-PL"/>
        </w:rPr>
      </w:pPr>
      <w:r w:rsidRPr="001745C5">
        <w:rPr>
          <w:rFonts w:eastAsia="Times New Roman" w:cstheme="minorHAnsi"/>
          <w:b/>
          <w:lang w:eastAsia="pl-PL"/>
        </w:rPr>
        <w:t>Informacja o niepodejmowaniu zautomatyzowanych decyzji</w:t>
      </w:r>
    </w:p>
    <w:p w14:paraId="76A408A7" w14:textId="77777777" w:rsidR="00AC5FBD" w:rsidRPr="001745C5" w:rsidRDefault="00AC5FBD" w:rsidP="00E015B1">
      <w:pPr>
        <w:pStyle w:val="Akapitzlist"/>
        <w:rPr>
          <w:rFonts w:eastAsia="Times New Roman" w:cstheme="minorHAnsi"/>
          <w:lang w:eastAsia="pl-PL"/>
        </w:rPr>
      </w:pPr>
      <w:r w:rsidRPr="001745C5">
        <w:rPr>
          <w:rFonts w:eastAsia="Times New Roman" w:cstheme="minorHAnsi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0DECF086" w14:textId="77777777" w:rsidR="00AC5FBD" w:rsidRPr="001745C5" w:rsidRDefault="00AC5FBD" w:rsidP="00E015B1">
      <w:pPr>
        <w:pStyle w:val="Akapitzlist"/>
        <w:numPr>
          <w:ilvl w:val="0"/>
          <w:numId w:val="4"/>
        </w:numPr>
        <w:spacing w:after="0"/>
        <w:rPr>
          <w:rFonts w:eastAsia="Times New Roman" w:cstheme="minorHAnsi"/>
          <w:b/>
          <w:bCs/>
          <w:lang w:eastAsia="pl-PL"/>
        </w:rPr>
      </w:pPr>
      <w:r w:rsidRPr="001745C5">
        <w:rPr>
          <w:rFonts w:eastAsia="Times New Roman" w:cstheme="minorHAnsi"/>
          <w:b/>
          <w:bCs/>
          <w:lang w:eastAsia="pl-PL"/>
        </w:rPr>
        <w:t>Informacja o prawie wniesienia skargi</w:t>
      </w:r>
    </w:p>
    <w:p w14:paraId="47BDFF67" w14:textId="77777777" w:rsidR="00AC5FBD" w:rsidRDefault="00AC5FBD" w:rsidP="00E015B1">
      <w:pPr>
        <w:pStyle w:val="Akapitzlist"/>
        <w:spacing w:after="0"/>
        <w:rPr>
          <w:rFonts w:eastAsia="Times New Roman" w:cstheme="minorHAnsi"/>
          <w:lang w:eastAsia="pl-PL"/>
        </w:rPr>
      </w:pPr>
      <w:r w:rsidRPr="001745C5">
        <w:rPr>
          <w:rFonts w:eastAsia="Times New Roman" w:cstheme="minorHAnsi"/>
          <w:lang w:eastAsia="pl-PL"/>
        </w:rPr>
        <w:t>Przysługuje Pani/Panu prawo wniesienia skargi do Prezesa Urzędu Ochrony Danych Osobowych, jeżeli sądzi Pani/Pan, że przetwarzanie Pani/Pana danych osobowych narusza RODO.</w:t>
      </w:r>
    </w:p>
    <w:p w14:paraId="2E4D7FEA" w14:textId="2A0CCA6A" w:rsidR="00162141" w:rsidRPr="00162141" w:rsidRDefault="00AC5FBD" w:rsidP="00E015B1">
      <w:pPr>
        <w:pStyle w:val="Akapitzlist"/>
        <w:spacing w:after="0"/>
        <w:rPr>
          <w:rFonts w:eastAsia="Times New Roman" w:cs="Times New Roman"/>
          <w:noProof/>
          <w:lang w:eastAsia="en-GB"/>
        </w:rPr>
      </w:pPr>
      <w:r w:rsidRPr="001745C5">
        <w:rPr>
          <w:rFonts w:eastAsia="Times New Roman" w:cstheme="minorHAnsi"/>
          <w:lang w:eastAsia="pl-PL"/>
        </w:rPr>
        <w:t xml:space="preserve">Ponadto informujemy, że w celu dokumentowania konkursu, będą wykonywane w jego trakcie fotografie oraz nagrania wideo, które zostaną opublikowane na stronach internetowych oraz </w:t>
      </w:r>
      <w:proofErr w:type="spellStart"/>
      <w:r w:rsidRPr="001745C5">
        <w:rPr>
          <w:rFonts w:eastAsia="Times New Roman" w:cstheme="minorHAnsi"/>
          <w:lang w:eastAsia="pl-PL"/>
        </w:rPr>
        <w:t>social</w:t>
      </w:r>
      <w:proofErr w:type="spellEnd"/>
      <w:r w:rsidRPr="001745C5">
        <w:rPr>
          <w:rFonts w:eastAsia="Times New Roman" w:cstheme="minorHAnsi"/>
          <w:lang w:eastAsia="pl-PL"/>
        </w:rPr>
        <w:t xml:space="preserve"> mediach Uniwersytetu Kaliskiego im. Prezydenta Stanisława Wojciechowskiego.</w:t>
      </w:r>
    </w:p>
    <w:sectPr w:rsidR="00162141" w:rsidRPr="001621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07405" w14:textId="77777777" w:rsidR="00EB3F28" w:rsidRDefault="00EB3F28" w:rsidP="00C2420C">
      <w:pPr>
        <w:spacing w:after="0" w:line="240" w:lineRule="auto"/>
      </w:pPr>
      <w:r>
        <w:separator/>
      </w:r>
    </w:p>
  </w:endnote>
  <w:endnote w:type="continuationSeparator" w:id="0">
    <w:p w14:paraId="23EA0B76" w14:textId="77777777" w:rsidR="00EB3F28" w:rsidRDefault="00EB3F28" w:rsidP="00C2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60E52" w14:textId="77777777" w:rsidR="00EB3F28" w:rsidRDefault="00EB3F28" w:rsidP="00C2420C">
      <w:pPr>
        <w:spacing w:after="0" w:line="240" w:lineRule="auto"/>
      </w:pPr>
      <w:r>
        <w:separator/>
      </w:r>
    </w:p>
  </w:footnote>
  <w:footnote w:type="continuationSeparator" w:id="0">
    <w:p w14:paraId="73062FE5" w14:textId="77777777" w:rsidR="00EB3F28" w:rsidRDefault="00EB3F28" w:rsidP="00C2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22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229"/>
    </w:tblGrid>
    <w:tr w:rsidR="005B67E6" w:rsidRPr="006B1DB0" w14:paraId="720723CE" w14:textId="77777777" w:rsidTr="005B67E6">
      <w:tc>
        <w:tcPr>
          <w:tcW w:w="2093" w:type="dxa"/>
          <w:vAlign w:val="center"/>
        </w:tcPr>
        <w:p w14:paraId="4CFB48CE" w14:textId="77777777" w:rsidR="005B67E6" w:rsidRPr="006B1DB0" w:rsidRDefault="005B67E6" w:rsidP="005B67E6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>
            <w:rPr>
              <w:b/>
              <w:noProof/>
            </w:rPr>
            <w:drawing>
              <wp:inline distT="0" distB="0" distL="0" distR="0" wp14:anchorId="747BB1C7" wp14:editId="47672AE3">
                <wp:extent cx="845801" cy="792000"/>
                <wp:effectExtent l="0" t="0" r="0" b="0"/>
                <wp:docPr id="11" name="Obraz 11" descr="Logo Uniwersytetu Kali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 descr="Logo Uniwersytetu Kali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01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F40997E" w14:textId="07AD9B07" w:rsidR="001A4087" w:rsidRDefault="00764EA6" w:rsidP="001A4087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6B1DB0">
            <w:rPr>
              <w:i/>
            </w:rPr>
            <w:t xml:space="preserve">Koło Naukowe Lean Management i Zarządzania Jakością „Lean &amp; </w:t>
          </w:r>
          <w:proofErr w:type="spellStart"/>
          <w:r w:rsidRPr="006B1DB0">
            <w:rPr>
              <w:i/>
            </w:rPr>
            <w:t>Quality</w:t>
          </w:r>
          <w:proofErr w:type="spellEnd"/>
          <w:r>
            <w:rPr>
              <w:i/>
            </w:rPr>
            <w:t>”</w:t>
          </w:r>
        </w:p>
        <w:p w14:paraId="6C4D7999" w14:textId="77777777" w:rsidR="001A4087" w:rsidRPr="000C213F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  <w:sz w:val="14"/>
              <w:szCs w:val="14"/>
            </w:rPr>
          </w:pPr>
        </w:p>
        <w:p w14:paraId="733EC21D" w14:textId="4DB7517F" w:rsidR="001A4087" w:rsidRDefault="00764EA6" w:rsidP="001A4087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6B1DB0">
            <w:rPr>
              <w:i/>
            </w:rPr>
            <w:t>Instytut Nauk o Zarządzaniu i Jakości</w:t>
          </w:r>
        </w:p>
        <w:p w14:paraId="49A9C327" w14:textId="77777777" w:rsidR="001A4087" w:rsidRPr="005B67E6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  <w:sz w:val="12"/>
            </w:rPr>
          </w:pPr>
        </w:p>
        <w:p w14:paraId="5EC977D6" w14:textId="75A5D4BE" w:rsidR="005B67E6" w:rsidRPr="006B1DB0" w:rsidRDefault="00764EA6" w:rsidP="001A4087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>
            <w:rPr>
              <w:i/>
            </w:rPr>
            <w:t>Wydział Nauk Społecznych</w:t>
          </w:r>
        </w:p>
      </w:tc>
    </w:tr>
  </w:tbl>
  <w:p w14:paraId="16F59897" w14:textId="77777777" w:rsidR="005B67E6" w:rsidRDefault="005B67E6" w:rsidP="00C2420C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B67"/>
    <w:multiLevelType w:val="hybridMultilevel"/>
    <w:tmpl w:val="7054B02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00516B"/>
    <w:multiLevelType w:val="hybridMultilevel"/>
    <w:tmpl w:val="6582CBEA"/>
    <w:lvl w:ilvl="0" w:tplc="FEB07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C73F9C"/>
    <w:multiLevelType w:val="hybridMultilevel"/>
    <w:tmpl w:val="94C6F554"/>
    <w:lvl w:ilvl="0" w:tplc="55CE50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D53DA"/>
    <w:multiLevelType w:val="hybridMultilevel"/>
    <w:tmpl w:val="ABB2786C"/>
    <w:lvl w:ilvl="0" w:tplc="83805F8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10499"/>
    <w:multiLevelType w:val="hybridMultilevel"/>
    <w:tmpl w:val="CC3CAE4C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>
      <w:start w:val="1"/>
      <w:numFmt w:val="lowerLetter"/>
      <w:lvlText w:val="%3)"/>
      <w:lvlJc w:val="left"/>
      <w:pPr>
        <w:ind w:left="3115" w:hanging="360"/>
      </w:pPr>
    </w:lvl>
    <w:lvl w:ilvl="3" w:tplc="FFFFFFFF">
      <w:start w:val="1"/>
      <w:numFmt w:val="decimal"/>
      <w:lvlText w:val="%4."/>
      <w:lvlJc w:val="left"/>
      <w:pPr>
        <w:ind w:left="3655" w:hanging="360"/>
      </w:pPr>
    </w:lvl>
    <w:lvl w:ilvl="4" w:tplc="FFFFFFFF">
      <w:start w:val="1"/>
      <w:numFmt w:val="lowerLetter"/>
      <w:lvlText w:val="%5."/>
      <w:lvlJc w:val="left"/>
      <w:pPr>
        <w:ind w:left="4375" w:hanging="360"/>
      </w:pPr>
    </w:lvl>
    <w:lvl w:ilvl="5" w:tplc="FFFFFFFF">
      <w:start w:val="1"/>
      <w:numFmt w:val="lowerRoman"/>
      <w:lvlText w:val="%6."/>
      <w:lvlJc w:val="right"/>
      <w:pPr>
        <w:ind w:left="5095" w:hanging="180"/>
      </w:pPr>
    </w:lvl>
    <w:lvl w:ilvl="6" w:tplc="FFFFFFFF">
      <w:start w:val="1"/>
      <w:numFmt w:val="decimal"/>
      <w:lvlText w:val="%7."/>
      <w:lvlJc w:val="left"/>
      <w:pPr>
        <w:ind w:left="5815" w:hanging="360"/>
      </w:pPr>
    </w:lvl>
    <w:lvl w:ilvl="7" w:tplc="FFFFFFFF">
      <w:start w:val="1"/>
      <w:numFmt w:val="lowerLetter"/>
      <w:lvlText w:val="%8."/>
      <w:lvlJc w:val="left"/>
      <w:pPr>
        <w:ind w:left="6535" w:hanging="360"/>
      </w:pPr>
    </w:lvl>
    <w:lvl w:ilvl="8" w:tplc="FFFFFFFF">
      <w:start w:val="1"/>
      <w:numFmt w:val="lowerRoman"/>
      <w:lvlText w:val="%9."/>
      <w:lvlJc w:val="right"/>
      <w:pPr>
        <w:ind w:left="7255" w:hanging="180"/>
      </w:pPr>
    </w:lvl>
  </w:abstractNum>
  <w:num w:numId="1" w16cid:durableId="1831601873">
    <w:abstractNumId w:val="2"/>
  </w:num>
  <w:num w:numId="2" w16cid:durableId="323975470">
    <w:abstractNumId w:val="0"/>
  </w:num>
  <w:num w:numId="3" w16cid:durableId="1122649889">
    <w:abstractNumId w:val="1"/>
  </w:num>
  <w:num w:numId="4" w16cid:durableId="249897023">
    <w:abstractNumId w:val="3"/>
  </w:num>
  <w:num w:numId="5" w16cid:durableId="342703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5"/>
    <w:rsid w:val="00036BF9"/>
    <w:rsid w:val="00043CDB"/>
    <w:rsid w:val="000525A0"/>
    <w:rsid w:val="000A3B8E"/>
    <w:rsid w:val="000F4630"/>
    <w:rsid w:val="001161D3"/>
    <w:rsid w:val="0012244F"/>
    <w:rsid w:val="00162141"/>
    <w:rsid w:val="0016404E"/>
    <w:rsid w:val="001745C5"/>
    <w:rsid w:val="001A4087"/>
    <w:rsid w:val="001B304A"/>
    <w:rsid w:val="001D32AD"/>
    <w:rsid w:val="00213DD6"/>
    <w:rsid w:val="002162EC"/>
    <w:rsid w:val="00232E83"/>
    <w:rsid w:val="003B5FA7"/>
    <w:rsid w:val="003C48F2"/>
    <w:rsid w:val="003D2B30"/>
    <w:rsid w:val="003E6D8B"/>
    <w:rsid w:val="00403C02"/>
    <w:rsid w:val="004C67EC"/>
    <w:rsid w:val="004E51B6"/>
    <w:rsid w:val="005643F7"/>
    <w:rsid w:val="0058151B"/>
    <w:rsid w:val="005A00B0"/>
    <w:rsid w:val="005B67E6"/>
    <w:rsid w:val="006B1DB0"/>
    <w:rsid w:val="006E1CDB"/>
    <w:rsid w:val="0071467C"/>
    <w:rsid w:val="007302CB"/>
    <w:rsid w:val="007537F5"/>
    <w:rsid w:val="00761961"/>
    <w:rsid w:val="00764EA6"/>
    <w:rsid w:val="00784497"/>
    <w:rsid w:val="00795E34"/>
    <w:rsid w:val="007C1E1C"/>
    <w:rsid w:val="007D6B82"/>
    <w:rsid w:val="0087648C"/>
    <w:rsid w:val="008A3DC4"/>
    <w:rsid w:val="009303E7"/>
    <w:rsid w:val="00933B51"/>
    <w:rsid w:val="00945206"/>
    <w:rsid w:val="00961050"/>
    <w:rsid w:val="00975BA3"/>
    <w:rsid w:val="009B62FF"/>
    <w:rsid w:val="009D503D"/>
    <w:rsid w:val="00A10272"/>
    <w:rsid w:val="00A25A15"/>
    <w:rsid w:val="00A36B69"/>
    <w:rsid w:val="00A70578"/>
    <w:rsid w:val="00AB1FE6"/>
    <w:rsid w:val="00AC5FBD"/>
    <w:rsid w:val="00AD746C"/>
    <w:rsid w:val="00AF128D"/>
    <w:rsid w:val="00B224C2"/>
    <w:rsid w:val="00B31237"/>
    <w:rsid w:val="00B326B9"/>
    <w:rsid w:val="00B35589"/>
    <w:rsid w:val="00B675AC"/>
    <w:rsid w:val="00B92ED4"/>
    <w:rsid w:val="00BA3E84"/>
    <w:rsid w:val="00C2420C"/>
    <w:rsid w:val="00C65D87"/>
    <w:rsid w:val="00CE35C1"/>
    <w:rsid w:val="00D076F7"/>
    <w:rsid w:val="00D43BA1"/>
    <w:rsid w:val="00D56255"/>
    <w:rsid w:val="00DA0E13"/>
    <w:rsid w:val="00E015B1"/>
    <w:rsid w:val="00E22224"/>
    <w:rsid w:val="00E343FE"/>
    <w:rsid w:val="00EB3F28"/>
    <w:rsid w:val="00EE1C01"/>
    <w:rsid w:val="00F078BD"/>
    <w:rsid w:val="00F13ECB"/>
    <w:rsid w:val="00F55E81"/>
    <w:rsid w:val="00F9487B"/>
    <w:rsid w:val="00FA425F"/>
    <w:rsid w:val="00FB3677"/>
    <w:rsid w:val="00FB7B9F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437E2"/>
  <w15:docId w15:val="{89441416-91F6-4D80-9654-2C090C52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0C"/>
  </w:style>
  <w:style w:type="paragraph" w:styleId="Stopka">
    <w:name w:val="footer"/>
    <w:basedOn w:val="Normalny"/>
    <w:link w:val="StopkaZnak"/>
    <w:uiPriority w:val="99"/>
    <w:unhideWhenUsed/>
    <w:rsid w:val="00C2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0C"/>
  </w:style>
  <w:style w:type="table" w:styleId="Tabela-Siatka">
    <w:name w:val="Table Grid"/>
    <w:basedOn w:val="Standardowy"/>
    <w:uiPriority w:val="59"/>
    <w:rsid w:val="007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1E1C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1D32AD"/>
  </w:style>
  <w:style w:type="character" w:styleId="Pogrubienie">
    <w:name w:val="Strong"/>
    <w:basedOn w:val="Domylnaczcionkaakapitu"/>
    <w:uiPriority w:val="22"/>
    <w:qFormat/>
    <w:rsid w:val="001D3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regulaminu konkursu "Postaw na jakość!"</dc:title>
  <dc:creator>Bartosz Spychalski</dc:creator>
  <cp:lastModifiedBy>Bartosz Spychalski</cp:lastModifiedBy>
  <cp:revision>2</cp:revision>
  <cp:lastPrinted>2025-03-18T20:17:00Z</cp:lastPrinted>
  <dcterms:created xsi:type="dcterms:W3CDTF">2025-03-18T20:18:00Z</dcterms:created>
  <dcterms:modified xsi:type="dcterms:W3CDTF">2025-03-18T20:18:00Z</dcterms:modified>
</cp:coreProperties>
</file>