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DB96" w14:textId="0F1D6BA7" w:rsidR="008878FE" w:rsidRDefault="008878FE" w:rsidP="00395EB5">
      <w:pPr>
        <w:rPr>
          <w:b/>
          <w:bCs/>
        </w:rPr>
      </w:pPr>
      <w:r>
        <w:rPr>
          <w:b/>
          <w:bCs/>
        </w:rPr>
        <w:t>S4/4ZP/2025</w:t>
      </w:r>
    </w:p>
    <w:p w14:paraId="21A2EF37" w14:textId="26BC6498" w:rsidR="00395EB5" w:rsidRPr="00395EB5" w:rsidRDefault="00395EB5" w:rsidP="00395EB5">
      <w:pPr>
        <w:rPr>
          <w:b/>
          <w:bCs/>
        </w:rPr>
      </w:pPr>
      <w:r w:rsidRPr="00395EB5">
        <w:rPr>
          <w:b/>
          <w:bCs/>
        </w:rPr>
        <w:t xml:space="preserve">Stażysta/ Stażystka </w:t>
      </w:r>
      <w:r w:rsidR="00A85700">
        <w:rPr>
          <w:b/>
          <w:bCs/>
        </w:rPr>
        <w:t xml:space="preserve">w Wydziale Zarządzania </w:t>
      </w:r>
      <w:r w:rsidR="00273D9E">
        <w:rPr>
          <w:b/>
          <w:bCs/>
        </w:rPr>
        <w:t>Eksploatacją</w:t>
      </w:r>
      <w:r w:rsidR="007D4989">
        <w:rPr>
          <w:b/>
          <w:bCs/>
        </w:rPr>
        <w:t xml:space="preserve"> w Energa- Operator S.A. Oddział Kalisz</w:t>
      </w:r>
      <w:r w:rsidR="00A85700">
        <w:rPr>
          <w:b/>
          <w:bCs/>
        </w:rPr>
        <w:t xml:space="preserve"> </w:t>
      </w:r>
    </w:p>
    <w:p w14:paraId="02BFDC5D" w14:textId="77777777" w:rsidR="00395EB5" w:rsidRPr="00395EB5" w:rsidRDefault="00395EB5" w:rsidP="00395EB5">
      <w:r w:rsidRPr="00395EB5">
        <w:rPr>
          <w:b/>
          <w:bCs/>
        </w:rPr>
        <w:t>Opis stanowiska:</w:t>
      </w:r>
    </w:p>
    <w:p w14:paraId="157584EC" w14:textId="46C572D9" w:rsidR="00395EB5" w:rsidRPr="00395EB5" w:rsidRDefault="00395EB5" w:rsidP="00395EB5">
      <w:r w:rsidRPr="00395EB5">
        <w:t xml:space="preserve">Dajemy szansę poznania specyfikacji pracy w obszarze </w:t>
      </w:r>
      <w:r w:rsidR="00273D9E">
        <w:t>eksploatacji sieci WN (linie i stacje transformatorowe)</w:t>
      </w:r>
      <w:r w:rsidR="00173CF3">
        <w:t xml:space="preserve">, pozyskania nowych kompetencji w zakresie prowadzenia eksploatacji sieci elektroenergetycznej </w:t>
      </w:r>
      <w:r w:rsidR="00273D9E">
        <w:t xml:space="preserve"> </w:t>
      </w:r>
    </w:p>
    <w:p w14:paraId="587920DC" w14:textId="77777777" w:rsidR="00395EB5" w:rsidRPr="00395EB5" w:rsidRDefault="00395EB5" w:rsidP="00395EB5">
      <w:r w:rsidRPr="00395EB5">
        <w:t>Twój zakres stażu</w:t>
      </w:r>
    </w:p>
    <w:p w14:paraId="39EE8192" w14:textId="357F1AD2" w:rsidR="00395EB5" w:rsidRPr="00395EB5" w:rsidRDefault="00173CF3" w:rsidP="00395EB5">
      <w:pPr>
        <w:numPr>
          <w:ilvl w:val="0"/>
          <w:numId w:val="5"/>
        </w:numPr>
      </w:pPr>
      <w:r>
        <w:t>Współudział w opracowywaniu na poziomie Oddziału planów rzeczowych i kosztowych prac eksploatacyjnych i remontowych w zakresie urządzeń</w:t>
      </w:r>
      <w:r w:rsidR="00174E0B">
        <w:t xml:space="preserve"> specjalistycznych</w:t>
      </w:r>
      <w:r>
        <w:t xml:space="preserve"> i łączników sterowanych</w:t>
      </w:r>
      <w:r w:rsidR="00174E0B">
        <w:t xml:space="preserve"> zdalnie, obejmujących obiekty elektroenergetyczne, w tym kontrola ich realizacji</w:t>
      </w:r>
    </w:p>
    <w:p w14:paraId="73FAF6D7" w14:textId="77777777" w:rsidR="0027491B" w:rsidRPr="0027491B" w:rsidRDefault="0027491B" w:rsidP="00395EB5">
      <w:pPr>
        <w:numPr>
          <w:ilvl w:val="0"/>
          <w:numId w:val="5"/>
        </w:numPr>
      </w:pPr>
      <w:r w:rsidRPr="0027491B">
        <w:rPr>
          <w:color w:val="111111"/>
        </w:rPr>
        <w:t xml:space="preserve">Udział w planowaniu, przygotowywaniu i obserwowanie realizacji prac remontowych i eksploatacyjnych w zakresie urządzeń specjalistycznych i łączników sterowanych zdalnie, obejmujących obiekty elektroenergetyczne </w:t>
      </w:r>
    </w:p>
    <w:p w14:paraId="0DED9C3A" w14:textId="504A1E20" w:rsidR="00395EB5" w:rsidRPr="00395EB5" w:rsidRDefault="0027491B" w:rsidP="0027491B">
      <w:pPr>
        <w:numPr>
          <w:ilvl w:val="0"/>
          <w:numId w:val="5"/>
        </w:numPr>
      </w:pPr>
      <w:r w:rsidRPr="0027491B">
        <w:rPr>
          <w:color w:val="111111"/>
        </w:rPr>
        <w:t>Udział w opracowaniu umów i zasad współpracy z wykonawcami zewnętrznymi w zakresie realizacji prac na stacjach WN/SN w zakresie urządzeń specjalistycznych i telekomunikacyjnych obejmujących obiekty elektroenergetyczne</w:t>
      </w:r>
      <w:r w:rsidR="00395EB5" w:rsidRPr="00395EB5">
        <w:br/>
      </w:r>
    </w:p>
    <w:p w14:paraId="6054E731" w14:textId="77777777" w:rsidR="00395EB5" w:rsidRPr="00395EB5" w:rsidRDefault="00395EB5" w:rsidP="00395EB5">
      <w:r w:rsidRPr="00395EB5">
        <w:t>Nasze wymagania</w:t>
      </w:r>
    </w:p>
    <w:p w14:paraId="7F553278" w14:textId="079D001D" w:rsidR="007B0237" w:rsidRPr="007B0237" w:rsidRDefault="007B0237" w:rsidP="00F1229D">
      <w:pPr>
        <w:numPr>
          <w:ilvl w:val="0"/>
          <w:numId w:val="6"/>
        </w:numPr>
        <w:spacing w:before="100" w:beforeAutospacing="1" w:after="120" w:line="240" w:lineRule="auto"/>
        <w:ind w:left="697" w:hanging="340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Status studenta V roku lub absolwenta studiów technicznych na kierunkach:</w:t>
      </w:r>
      <w:r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7B0237">
        <w:rPr>
          <w:rFonts w:eastAsia="Times New Roman" w:cs="Times New Roman"/>
          <w:color w:val="000000"/>
          <w:kern w:val="0"/>
          <w:lang w:eastAsia="pl-PL"/>
          <w14:ligatures w14:val="none"/>
        </w:rPr>
        <w:t>elektrotechnika lub energetyka</w:t>
      </w:r>
    </w:p>
    <w:p w14:paraId="554FA258" w14:textId="53148D24" w:rsidR="0027491B" w:rsidRPr="00395EB5" w:rsidRDefault="007B0237" w:rsidP="0027491B">
      <w:pPr>
        <w:numPr>
          <w:ilvl w:val="0"/>
          <w:numId w:val="6"/>
        </w:numPr>
        <w:spacing w:after="120"/>
        <w:ind w:left="697" w:hanging="340"/>
      </w:pPr>
      <w:r>
        <w:t xml:space="preserve">Podstawowa wiedza w zakresie </w:t>
      </w:r>
      <w:r w:rsidR="0027491B">
        <w:t>układów i rozwiązań technicznych, rozdzielni 110 kV, rozdzielni SN, potrzeb własnych AC i DC, aparatury stacjonarnej 110 kV i SN, układów telemechaniki stacyjnej</w:t>
      </w:r>
    </w:p>
    <w:p w14:paraId="6F3A5EC4" w14:textId="3A432626" w:rsidR="00395EB5" w:rsidRDefault="007B0237" w:rsidP="00395EB5">
      <w:pPr>
        <w:numPr>
          <w:ilvl w:val="0"/>
          <w:numId w:val="6"/>
        </w:numPr>
      </w:pPr>
      <w:r>
        <w:t>Praktyczna obsługa pakietu MS Office</w:t>
      </w:r>
    </w:p>
    <w:p w14:paraId="408540F0" w14:textId="0EB889BA" w:rsidR="0027491B" w:rsidRDefault="0027491B" w:rsidP="00395EB5">
      <w:pPr>
        <w:numPr>
          <w:ilvl w:val="0"/>
          <w:numId w:val="6"/>
        </w:numPr>
      </w:pPr>
      <w:r>
        <w:t>Umiejętność oceny i analizy dokumentacji projektowej stacji 110 kV/SN</w:t>
      </w:r>
    </w:p>
    <w:p w14:paraId="596B443C" w14:textId="25A1A441" w:rsidR="007B0237" w:rsidRPr="00395EB5" w:rsidRDefault="00F1229D" w:rsidP="00395EB5">
      <w:pPr>
        <w:numPr>
          <w:ilvl w:val="0"/>
          <w:numId w:val="6"/>
        </w:numPr>
      </w:pPr>
      <w:r>
        <w:t>Umiejętność pracy pod presją czasu</w:t>
      </w:r>
    </w:p>
    <w:p w14:paraId="2D528662" w14:textId="77777777" w:rsidR="00395EB5" w:rsidRPr="00395EB5" w:rsidRDefault="00395EB5" w:rsidP="00395EB5">
      <w:r w:rsidRPr="00395EB5">
        <w:br/>
        <w:t>Mile widziane</w:t>
      </w:r>
    </w:p>
    <w:p w14:paraId="2F3A8CA6" w14:textId="00848D06" w:rsidR="00F1229D" w:rsidRDefault="00F1229D" w:rsidP="00395EB5">
      <w:pPr>
        <w:numPr>
          <w:ilvl w:val="0"/>
          <w:numId w:val="7"/>
        </w:numPr>
      </w:pPr>
      <w:r>
        <w:t>Znajomość technologii, techniki i narzędzi pracy w obszarze zarządzania</w:t>
      </w:r>
      <w:r w:rsidR="0027491B">
        <w:t xml:space="preserve"> eksploatacją</w:t>
      </w:r>
    </w:p>
    <w:p w14:paraId="68912461" w14:textId="57750D5E" w:rsidR="0027491B" w:rsidRDefault="0027491B" w:rsidP="00395EB5">
      <w:pPr>
        <w:numPr>
          <w:ilvl w:val="0"/>
          <w:numId w:val="7"/>
        </w:numPr>
      </w:pPr>
      <w:r>
        <w:t>Podstawowa znajomość automatyki zabezpieczeniowej</w:t>
      </w:r>
    </w:p>
    <w:p w14:paraId="51FA16C5" w14:textId="1CF27AB8" w:rsidR="00395EB5" w:rsidRPr="00395EB5" w:rsidRDefault="00F1229D" w:rsidP="00395EB5">
      <w:pPr>
        <w:numPr>
          <w:ilvl w:val="0"/>
          <w:numId w:val="7"/>
        </w:numPr>
      </w:pPr>
      <w:r>
        <w:t>Znajomość języka angielskiego (czytanie dokumentacji)</w:t>
      </w:r>
      <w:r w:rsidR="00395EB5" w:rsidRPr="00395EB5">
        <w:br/>
      </w:r>
    </w:p>
    <w:p w14:paraId="309B2945" w14:textId="77777777" w:rsidR="00395EB5" w:rsidRPr="00F1229D" w:rsidRDefault="00395EB5" w:rsidP="00395EB5">
      <w:r w:rsidRPr="00F1229D">
        <w:t>To oferujemy</w:t>
      </w:r>
    </w:p>
    <w:p w14:paraId="4B8B0067" w14:textId="14F4EE0C" w:rsidR="00395EB5" w:rsidRPr="00395EB5" w:rsidRDefault="00395EB5" w:rsidP="00395EB5">
      <w:pPr>
        <w:numPr>
          <w:ilvl w:val="0"/>
          <w:numId w:val="8"/>
        </w:numPr>
      </w:pPr>
      <w:r w:rsidRPr="00395EB5">
        <w:t>6 miesięczny, płatny staż</w:t>
      </w:r>
    </w:p>
    <w:p w14:paraId="2E9B5313" w14:textId="35B0E339" w:rsidR="00395EB5" w:rsidRPr="00395EB5" w:rsidRDefault="00F1229D" w:rsidP="00395EB5">
      <w:pPr>
        <w:numPr>
          <w:ilvl w:val="0"/>
          <w:numId w:val="8"/>
        </w:numPr>
      </w:pPr>
      <w:r>
        <w:lastRenderedPageBreak/>
        <w:t xml:space="preserve">Realne doświadczenie </w:t>
      </w:r>
      <w:r w:rsidR="0027491B">
        <w:t>w zakresie eksploatacji urządzeń specjalistycznych obejmujących obiekty elektroenergetyczne</w:t>
      </w:r>
    </w:p>
    <w:p w14:paraId="17CEC9B6" w14:textId="00C4BA23" w:rsidR="00395EB5" w:rsidRPr="00395EB5" w:rsidRDefault="00F1229D" w:rsidP="00395EB5">
      <w:pPr>
        <w:numPr>
          <w:ilvl w:val="0"/>
          <w:numId w:val="8"/>
        </w:numPr>
      </w:pPr>
      <w:r>
        <w:t xml:space="preserve">Możliwość poznania pracy w Wydziale Zarządzania </w:t>
      </w:r>
      <w:r w:rsidR="0027491B">
        <w:t>Eksploatacją</w:t>
      </w:r>
    </w:p>
    <w:p w14:paraId="731CFB5E" w14:textId="2624047F" w:rsidR="00395EB5" w:rsidRPr="00395EB5" w:rsidRDefault="00F1229D" w:rsidP="00395EB5">
      <w:pPr>
        <w:numPr>
          <w:ilvl w:val="0"/>
          <w:numId w:val="8"/>
        </w:numPr>
      </w:pPr>
      <w:r>
        <w:t>Współpracę z ekspertami w strategicznej firmie</w:t>
      </w:r>
    </w:p>
    <w:p w14:paraId="39E44474" w14:textId="3B19544D" w:rsidR="00395EB5" w:rsidRPr="00395EB5" w:rsidRDefault="00F1229D" w:rsidP="00395EB5">
      <w:pPr>
        <w:numPr>
          <w:ilvl w:val="0"/>
          <w:numId w:val="8"/>
        </w:numPr>
      </w:pPr>
      <w:r>
        <w:t>Poznanie systemów operacyjnych</w:t>
      </w:r>
    </w:p>
    <w:p w14:paraId="0522E0FF" w14:textId="29144FEE" w:rsidR="00395EB5" w:rsidRPr="00395EB5" w:rsidRDefault="00395EB5" w:rsidP="00395EB5">
      <w:pPr>
        <w:numPr>
          <w:ilvl w:val="0"/>
          <w:numId w:val="8"/>
        </w:numPr>
      </w:pPr>
      <w:r w:rsidRPr="00395EB5">
        <w:t>Rozwój kompetencji</w:t>
      </w:r>
      <w:r w:rsidR="00F1229D">
        <w:t>, dostęp do specjalistycznej wiedzy i zaawansowanych technologii</w:t>
      </w:r>
    </w:p>
    <w:p w14:paraId="4B6CE53A" w14:textId="7DB2D0A7" w:rsidR="00757408" w:rsidRPr="00395EB5" w:rsidRDefault="00F1229D" w:rsidP="00F1229D">
      <w:pPr>
        <w:pStyle w:val="Akapitzlist"/>
        <w:numPr>
          <w:ilvl w:val="0"/>
          <w:numId w:val="10"/>
        </w:numPr>
      </w:pPr>
      <w:r>
        <w:t xml:space="preserve">Wsparcie opiekuna i możliwość przedłużenia współpracy </w:t>
      </w:r>
    </w:p>
    <w:sectPr w:rsidR="00757408" w:rsidRPr="0039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751"/>
    <w:multiLevelType w:val="multilevel"/>
    <w:tmpl w:val="B9F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1096B"/>
    <w:multiLevelType w:val="multilevel"/>
    <w:tmpl w:val="1FA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9446A"/>
    <w:multiLevelType w:val="multilevel"/>
    <w:tmpl w:val="CA9C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05D79"/>
    <w:multiLevelType w:val="multilevel"/>
    <w:tmpl w:val="5DF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C7A18"/>
    <w:multiLevelType w:val="multilevel"/>
    <w:tmpl w:val="707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D1BDF"/>
    <w:multiLevelType w:val="multilevel"/>
    <w:tmpl w:val="E2D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2120E"/>
    <w:multiLevelType w:val="hybridMultilevel"/>
    <w:tmpl w:val="BB50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F2A18"/>
    <w:multiLevelType w:val="multilevel"/>
    <w:tmpl w:val="317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23E69"/>
    <w:multiLevelType w:val="multilevel"/>
    <w:tmpl w:val="27A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D671D"/>
    <w:multiLevelType w:val="multilevel"/>
    <w:tmpl w:val="055C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890343">
    <w:abstractNumId w:val="8"/>
  </w:num>
  <w:num w:numId="2" w16cid:durableId="513693823">
    <w:abstractNumId w:val="2"/>
  </w:num>
  <w:num w:numId="3" w16cid:durableId="374232593">
    <w:abstractNumId w:val="4"/>
  </w:num>
  <w:num w:numId="4" w16cid:durableId="1756828256">
    <w:abstractNumId w:val="0"/>
  </w:num>
  <w:num w:numId="5" w16cid:durableId="151678300">
    <w:abstractNumId w:val="7"/>
  </w:num>
  <w:num w:numId="6" w16cid:durableId="406729418">
    <w:abstractNumId w:val="5"/>
  </w:num>
  <w:num w:numId="7" w16cid:durableId="430971831">
    <w:abstractNumId w:val="3"/>
  </w:num>
  <w:num w:numId="8" w16cid:durableId="1270161154">
    <w:abstractNumId w:val="9"/>
  </w:num>
  <w:num w:numId="9" w16cid:durableId="343703496">
    <w:abstractNumId w:val="1"/>
  </w:num>
  <w:num w:numId="10" w16cid:durableId="413205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B5"/>
    <w:rsid w:val="00173CF3"/>
    <w:rsid w:val="00174E0B"/>
    <w:rsid w:val="0018215D"/>
    <w:rsid w:val="001A2EE5"/>
    <w:rsid w:val="001A4E35"/>
    <w:rsid w:val="001F68E5"/>
    <w:rsid w:val="00273D9E"/>
    <w:rsid w:val="0027491B"/>
    <w:rsid w:val="00395EB5"/>
    <w:rsid w:val="004D36D5"/>
    <w:rsid w:val="004D6FFE"/>
    <w:rsid w:val="00757408"/>
    <w:rsid w:val="007A544B"/>
    <w:rsid w:val="007B0237"/>
    <w:rsid w:val="007D4989"/>
    <w:rsid w:val="008878FE"/>
    <w:rsid w:val="008C0782"/>
    <w:rsid w:val="00900DE8"/>
    <w:rsid w:val="00A85700"/>
    <w:rsid w:val="00BD4CAD"/>
    <w:rsid w:val="00F1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1C93"/>
  <w15:chartTrackingRefBased/>
  <w15:docId w15:val="{0E64F3F3-10E8-4645-854D-7FC11D98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E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E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E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E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E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Anusik Olga (01006414)</dc:creator>
  <cp:keywords/>
  <dc:description/>
  <cp:lastModifiedBy>Tomalak Agnieszka (04011093)</cp:lastModifiedBy>
  <cp:revision>2</cp:revision>
  <dcterms:created xsi:type="dcterms:W3CDTF">2025-08-05T11:29:00Z</dcterms:created>
  <dcterms:modified xsi:type="dcterms:W3CDTF">2025-08-05T11:29:00Z</dcterms:modified>
</cp:coreProperties>
</file>